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7" w:rsidRDefault="00861177" w:rsidP="00861177">
      <w:pPr>
        <w:jc w:val="center"/>
        <w:rPr>
          <w:b/>
        </w:rPr>
      </w:pPr>
      <w:r w:rsidRPr="00051C0E">
        <w:rPr>
          <w:b/>
        </w:rPr>
        <w:t xml:space="preserve">«РЕСПУБЛИКАНСКÖЙ ВЕЛÖДАН </w:t>
      </w:r>
      <w:proofErr w:type="gramStart"/>
      <w:r w:rsidRPr="00051C0E">
        <w:rPr>
          <w:b/>
        </w:rPr>
        <w:t>Ш</w:t>
      </w:r>
      <w:proofErr w:type="gramEnd"/>
      <w:r w:rsidRPr="00051C0E">
        <w:rPr>
          <w:b/>
        </w:rPr>
        <w:t xml:space="preserve">ÖРИН» КОМИ РЕСПУБЛИКАСА </w:t>
      </w:r>
    </w:p>
    <w:p w:rsidR="00861177" w:rsidRPr="00051C0E" w:rsidRDefault="00861177" w:rsidP="00861177">
      <w:pPr>
        <w:jc w:val="center"/>
        <w:rPr>
          <w:b/>
        </w:rPr>
      </w:pPr>
      <w:r w:rsidRPr="00051C0E">
        <w:rPr>
          <w:b/>
        </w:rPr>
        <w:t xml:space="preserve">КАНМУ </w:t>
      </w:r>
      <w:proofErr w:type="gramStart"/>
      <w:r w:rsidRPr="00051C0E">
        <w:rPr>
          <w:b/>
        </w:rPr>
        <w:t>ВЕЛ</w:t>
      </w:r>
      <w:proofErr w:type="gramEnd"/>
      <w:r w:rsidRPr="00051C0E">
        <w:rPr>
          <w:b/>
        </w:rPr>
        <w:t>ÖДАН УЧРЕЖДЕНИЕ</w:t>
      </w:r>
    </w:p>
    <w:p w:rsidR="00861177" w:rsidRDefault="00861177" w:rsidP="00861177">
      <w:pPr>
        <w:spacing w:line="240" w:lineRule="atLeast"/>
        <w:jc w:val="center"/>
        <w:rPr>
          <w:b/>
        </w:rPr>
      </w:pPr>
      <w:r w:rsidRPr="00051C0E">
        <w:rPr>
          <w:b/>
        </w:rPr>
        <w:t>ГОСУДАРСТВЕННОЕ ОБЩЕОБРАЗОВАТЕЛЬНОЕ УЧРЕЖДЕНИЕ</w:t>
      </w:r>
    </w:p>
    <w:p w:rsidR="00861177" w:rsidRPr="00051C0E" w:rsidRDefault="00861177" w:rsidP="00861177">
      <w:pPr>
        <w:spacing w:line="240" w:lineRule="atLeast"/>
        <w:jc w:val="center"/>
        <w:rPr>
          <w:b/>
        </w:rPr>
      </w:pPr>
      <w:r>
        <w:rPr>
          <w:b/>
        </w:rPr>
        <w:t>РЕСПУБЛИКИ КОМИ</w:t>
      </w:r>
    </w:p>
    <w:p w:rsidR="00861177" w:rsidRPr="00051C0E" w:rsidRDefault="00861177" w:rsidP="00861177">
      <w:pPr>
        <w:spacing w:line="240" w:lineRule="atLeast"/>
        <w:jc w:val="center"/>
        <w:rPr>
          <w:b/>
        </w:rPr>
      </w:pPr>
      <w:r w:rsidRPr="00051C0E">
        <w:rPr>
          <w:b/>
        </w:rPr>
        <w:t>«РЕСПУБЛИКАНСКИЙ  ЦЕНТР ОБРАЗОВАНИЯ»</w:t>
      </w:r>
    </w:p>
    <w:p w:rsidR="00861177" w:rsidRDefault="00861177" w:rsidP="00861177">
      <w:pPr>
        <w:jc w:val="both"/>
        <w:rPr>
          <w:b/>
          <w:bCs/>
          <w:sz w:val="20"/>
          <w:szCs w:val="20"/>
        </w:rPr>
      </w:pPr>
    </w:p>
    <w:p w:rsidR="00861177" w:rsidRPr="005B04DD" w:rsidRDefault="00861177" w:rsidP="00861177">
      <w:r w:rsidRPr="005B04DD">
        <w:t>ПРИНЯТО                                                                                           УТВЕРЖДЕНО</w:t>
      </w:r>
    </w:p>
    <w:p w:rsidR="00861177" w:rsidRPr="005B04DD" w:rsidRDefault="00861177" w:rsidP="00861177">
      <w:r w:rsidRPr="005B04DD">
        <w:t xml:space="preserve"> Педагогическим советом                                                       </w:t>
      </w:r>
      <w:r>
        <w:t xml:space="preserve">            приказом № 01-12/112</w:t>
      </w:r>
      <w:r w:rsidRPr="005B04DD">
        <w:t>а</w:t>
      </w:r>
    </w:p>
    <w:p w:rsidR="00861177" w:rsidRDefault="00861177" w:rsidP="00861177">
      <w:pPr>
        <w:rPr>
          <w:b/>
          <w:bCs/>
        </w:rPr>
      </w:pPr>
      <w:r w:rsidRPr="005B04DD">
        <w:t xml:space="preserve">Протокол  № 1 от </w:t>
      </w:r>
      <w:r>
        <w:t>15.09.2016</w:t>
      </w:r>
      <w:r w:rsidRPr="005B04DD">
        <w:t xml:space="preserve"> г.                            </w:t>
      </w:r>
      <w:r>
        <w:t xml:space="preserve">                              20.09. 2016</w:t>
      </w:r>
      <w:r w:rsidRPr="005B04DD">
        <w:t xml:space="preserve"> г.            </w:t>
      </w:r>
    </w:p>
    <w:p w:rsidR="00843243" w:rsidRPr="00843243" w:rsidRDefault="00843243" w:rsidP="00843243">
      <w:pPr>
        <w:pStyle w:val="a5"/>
        <w:rPr>
          <w:rFonts w:ascii="Times New Roman" w:eastAsia="Times New Roman" w:hAnsi="Times New Roman" w:cs="Times New Roman"/>
        </w:rPr>
      </w:pPr>
    </w:p>
    <w:p w:rsidR="00CF0673" w:rsidRDefault="00CF0673" w:rsidP="0084324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243" w:rsidRPr="00843243" w:rsidRDefault="00843243" w:rsidP="0084324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F0673" w:rsidRPr="00CF0673" w:rsidRDefault="00CF0673" w:rsidP="00CF067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73">
        <w:rPr>
          <w:rFonts w:ascii="Times New Roman" w:hAnsi="Times New Roman" w:cs="Times New Roman"/>
          <w:b/>
          <w:sz w:val="24"/>
          <w:szCs w:val="24"/>
        </w:rPr>
        <w:t>использования технических средств обучения в образовательном процессе</w:t>
      </w:r>
    </w:p>
    <w:p w:rsidR="00CF0673" w:rsidRDefault="00CF0673" w:rsidP="00CF067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73">
        <w:rPr>
          <w:rFonts w:ascii="Times New Roman" w:hAnsi="Times New Roman" w:cs="Times New Roman"/>
          <w:b/>
          <w:sz w:val="24"/>
          <w:szCs w:val="24"/>
        </w:rPr>
        <w:t>в филиалах и учебно-консультационных пунктах, обучающих лиц, отбывающих наказание в исправительных учреждениях ГУФСИН на территории Республики Коми</w:t>
      </w:r>
    </w:p>
    <w:p w:rsidR="00D06244" w:rsidRPr="00CF0673" w:rsidRDefault="00D06244" w:rsidP="00CF067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34" w:rsidRPr="00C753FA" w:rsidRDefault="00921134" w:rsidP="00921134">
      <w:pPr>
        <w:pStyle w:val="ConsPlusNormal"/>
        <w:spacing w:line="276" w:lineRule="auto"/>
        <w:jc w:val="both"/>
      </w:pPr>
      <w:r>
        <w:rPr>
          <w:rFonts w:eastAsia="Calibri"/>
          <w:szCs w:val="24"/>
        </w:rPr>
        <w:t xml:space="preserve">1.  </w:t>
      </w:r>
      <w:proofErr w:type="gramStart"/>
      <w:r>
        <w:t>Порядок  разработан</w:t>
      </w:r>
      <w:r w:rsidRPr="00C753FA">
        <w:t xml:space="preserve"> </w:t>
      </w:r>
      <w:r>
        <w:t>на основании</w:t>
      </w:r>
      <w:r w:rsidRPr="00C753FA">
        <w:t xml:space="preserve"> </w:t>
      </w:r>
      <w:r>
        <w:t>Федерального</w:t>
      </w:r>
      <w:r w:rsidRPr="004157FD">
        <w:t xml:space="preserve"> </w:t>
      </w:r>
      <w:hyperlink r:id="rId5" w:history="1">
        <w:r w:rsidRPr="004157FD">
          <w:t>закона</w:t>
        </w:r>
      </w:hyperlink>
      <w:r w:rsidRPr="004157FD">
        <w:t xml:space="preserve"> </w:t>
      </w:r>
      <w:r>
        <w:t>от 29 декабря 2012 г. N 273-ФЗ "Об образовании в Российской Федерации"</w:t>
      </w:r>
      <w:r w:rsidRPr="00C753FA">
        <w:t>, Устав</w:t>
      </w:r>
      <w:r>
        <w:t xml:space="preserve">а ГОУ РК «РЦО», </w:t>
      </w:r>
      <w:r w:rsidRPr="00CF0673">
        <w:rPr>
          <w:szCs w:val="24"/>
        </w:rPr>
        <w:t>С</w:t>
      </w:r>
      <w:r>
        <w:rPr>
          <w:szCs w:val="24"/>
        </w:rPr>
        <w:t>анитарно-эпидемиологических требований</w:t>
      </w:r>
      <w:r w:rsidRPr="00CF0673">
        <w:rPr>
          <w:szCs w:val="24"/>
        </w:rPr>
        <w:t xml:space="preserve"> к условиям и организации обучения  в общеобразовательных учреждени</w:t>
      </w:r>
      <w:r>
        <w:rPr>
          <w:szCs w:val="24"/>
        </w:rPr>
        <w:t>ях, утвержденных</w:t>
      </w:r>
      <w:r w:rsidRPr="00CF0673">
        <w:rPr>
          <w:szCs w:val="24"/>
        </w:rPr>
        <w:t xml:space="preserve"> Постановлением</w:t>
      </w:r>
      <w:r>
        <w:rPr>
          <w:szCs w:val="24"/>
        </w:rPr>
        <w:t xml:space="preserve"> </w:t>
      </w:r>
      <w:r w:rsidRPr="00CF0673">
        <w:rPr>
          <w:szCs w:val="24"/>
        </w:rPr>
        <w:t>Главного государственного санитарного врача Российской Федерации от 29 декабря 2010 г. N 189</w:t>
      </w:r>
      <w:r w:rsidR="00CC3179">
        <w:rPr>
          <w:szCs w:val="24"/>
        </w:rPr>
        <w:t xml:space="preserve"> (далее </w:t>
      </w:r>
      <w:r w:rsidR="00CC3179" w:rsidRPr="00921134">
        <w:t>САНПИН 2.4.2.2821-10</w:t>
      </w:r>
      <w:r w:rsidR="00CC3179">
        <w:t>)</w:t>
      </w:r>
      <w:proofErr w:type="gramEnd"/>
    </w:p>
    <w:p w:rsidR="00CF0673" w:rsidRPr="00CF0673" w:rsidRDefault="00CF0673" w:rsidP="00CF067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A58" w:rsidRPr="00CC3179" w:rsidRDefault="00CF0673" w:rsidP="00CC317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134">
        <w:rPr>
          <w:rFonts w:ascii="Times New Roman" w:hAnsi="Times New Roman" w:cs="Times New Roman"/>
          <w:sz w:val="24"/>
        </w:rPr>
        <w:t xml:space="preserve">2. </w:t>
      </w:r>
      <w:r w:rsidR="00921134" w:rsidRPr="00921134">
        <w:rPr>
          <w:rFonts w:ascii="Times New Roman" w:hAnsi="Times New Roman" w:cs="Times New Roman"/>
          <w:sz w:val="24"/>
        </w:rPr>
        <w:t>В соответвии с п.10.18.  САНПИН 2.4.2.2821-10</w:t>
      </w:r>
      <w:r w:rsidR="00921134">
        <w:rPr>
          <w:rFonts w:ascii="Times New Roman" w:hAnsi="Times New Roman" w:cs="Times New Roman"/>
          <w:sz w:val="24"/>
        </w:rPr>
        <w:t xml:space="preserve"> </w:t>
      </w:r>
      <w:r w:rsidR="00CC3179">
        <w:rPr>
          <w:rFonts w:ascii="Times New Roman" w:hAnsi="Times New Roman" w:cs="Times New Roman"/>
          <w:sz w:val="24"/>
          <w:szCs w:val="24"/>
        </w:rPr>
        <w:t xml:space="preserve"> </w:t>
      </w:r>
      <w:r w:rsidR="003F1A58" w:rsidRPr="00921134">
        <w:rPr>
          <w:rFonts w:ascii="Times New Roman" w:hAnsi="Times New Roman" w:cs="Times New Roman"/>
          <w:sz w:val="24"/>
          <w:szCs w:val="24"/>
        </w:rPr>
        <w:t>продолжительность непрерывного применения технических средств обучения на уроках устанавливается согласно таблице 5.</w:t>
      </w:r>
    </w:p>
    <w:p w:rsidR="00CF0673" w:rsidRPr="00CF0673" w:rsidRDefault="00CF0673" w:rsidP="00CF0673">
      <w:pPr>
        <w:pStyle w:val="ConsPlusTitlePage"/>
        <w:ind w:firstLine="540"/>
        <w:jc w:val="both"/>
      </w:pPr>
    </w:p>
    <w:tbl>
      <w:tblPr>
        <w:tblW w:w="1030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1559"/>
        <w:gridCol w:w="1701"/>
        <w:gridCol w:w="1650"/>
        <w:gridCol w:w="1320"/>
        <w:gridCol w:w="1320"/>
      </w:tblGrid>
      <w:tr w:rsidR="00CF0673" w:rsidRPr="003F1A58" w:rsidTr="003F1A58">
        <w:tc>
          <w:tcPr>
            <w:tcW w:w="913" w:type="dxa"/>
            <w:vMerge w:val="restart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8073" w:type="dxa"/>
            <w:gridSpan w:val="5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673" w:rsidRPr="003F1A58" w:rsidTr="003F1A58">
        <w:tc>
          <w:tcPr>
            <w:tcW w:w="913" w:type="dxa"/>
            <w:vMerge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559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просмотр телепередач</w:t>
            </w:r>
          </w:p>
        </w:tc>
        <w:tc>
          <w:tcPr>
            <w:tcW w:w="1701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прослушивание аудиозаписи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прослушивание аудиозаписи в наушниках</w:t>
            </w:r>
          </w:p>
        </w:tc>
      </w:tr>
      <w:tr w:rsidR="00CF0673" w:rsidRPr="003F1A58" w:rsidTr="003F1A58">
        <w:tc>
          <w:tcPr>
            <w:tcW w:w="91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1 - 2</w:t>
            </w:r>
          </w:p>
        </w:tc>
        <w:tc>
          <w:tcPr>
            <w:tcW w:w="184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5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F0673" w:rsidRPr="003F1A58" w:rsidTr="003F1A58">
        <w:tc>
          <w:tcPr>
            <w:tcW w:w="91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84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5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F0673" w:rsidRPr="003F1A58" w:rsidTr="003F1A58">
        <w:tc>
          <w:tcPr>
            <w:tcW w:w="91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84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59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5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F0673" w:rsidRPr="003F1A58" w:rsidTr="003F1A58">
        <w:tc>
          <w:tcPr>
            <w:tcW w:w="91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8 - 11</w:t>
            </w:r>
          </w:p>
        </w:tc>
        <w:tc>
          <w:tcPr>
            <w:tcW w:w="1843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59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01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5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20" w:type="dxa"/>
          </w:tcPr>
          <w:p w:rsidR="00CF0673" w:rsidRPr="003F1A58" w:rsidRDefault="00CF0673" w:rsidP="003F1A5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F1A58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3F1A58" w:rsidRDefault="003F1A58" w:rsidP="003F1A58">
      <w:pPr>
        <w:pStyle w:val="ConsPlusTitlePage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1134" w:rsidRPr="00921134">
        <w:rPr>
          <w:rFonts w:ascii="Times New Roman" w:hAnsi="Times New Roman" w:cs="Times New Roman"/>
          <w:sz w:val="24"/>
          <w:szCs w:val="24"/>
        </w:rPr>
        <w:t xml:space="preserve"> </w:t>
      </w:r>
      <w:r w:rsidR="00921134" w:rsidRPr="003F1A58">
        <w:rPr>
          <w:rFonts w:ascii="Times New Roman" w:hAnsi="Times New Roman" w:cs="Times New Roman"/>
          <w:sz w:val="24"/>
          <w:szCs w:val="24"/>
        </w:rPr>
        <w:t xml:space="preserve">Режим обучения и организации работы кабинетов с использованием компьютерной техники должен соответствовать гигиеническим </w:t>
      </w:r>
      <w:hyperlink r:id="rId6" w:history="1">
        <w:r w:rsidR="00921134" w:rsidRPr="003F1A58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="00921134" w:rsidRPr="003F1A58">
        <w:rPr>
          <w:rFonts w:ascii="Times New Roman" w:hAnsi="Times New Roman" w:cs="Times New Roman"/>
          <w:sz w:val="24"/>
          <w:szCs w:val="24"/>
        </w:rPr>
        <w:t xml:space="preserve"> к персональным электронно-вычислительным машинам и организации работы на них.</w:t>
      </w:r>
    </w:p>
    <w:p w:rsidR="00921134" w:rsidRPr="003F1A58" w:rsidRDefault="00921134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69EE">
        <w:rPr>
          <w:rFonts w:ascii="Times New Roman" w:hAnsi="Times New Roman"/>
          <w:sz w:val="24"/>
          <w:szCs w:val="24"/>
        </w:rPr>
        <w:t>Занятия должны проводиться в присутствии педагога.</w:t>
      </w:r>
    </w:p>
    <w:p w:rsidR="003F1A58" w:rsidRDefault="00921134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A58">
        <w:rPr>
          <w:rFonts w:ascii="Times New Roman" w:hAnsi="Times New Roman" w:cs="Times New Roman"/>
          <w:sz w:val="24"/>
          <w:szCs w:val="24"/>
        </w:rPr>
        <w:t xml:space="preserve">. </w:t>
      </w:r>
      <w:r w:rsidR="003F1A58" w:rsidRPr="003F1A58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непрерывного использования компьютера с жидкокристаллическим монитором на уроках составляет: 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для учащихся 1 - 2-х классов - не более 20 минут, 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для учащихся 3 - 4 классов - не более 25 минут, 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для учащихся 5 - 6 классов - не более 30 минут, </w:t>
      </w:r>
    </w:p>
    <w:p w:rsidR="003F1A58" w:rsidRP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>для учащихся 7 - 11 классов - 35 минут.</w:t>
      </w:r>
    </w:p>
    <w:p w:rsidR="003F1A58" w:rsidRDefault="00921134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1A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1A58" w:rsidRPr="003F1A58">
        <w:rPr>
          <w:rFonts w:ascii="Times New Roman" w:hAnsi="Times New Roman" w:cs="Times New Roman"/>
          <w:sz w:val="24"/>
          <w:szCs w:val="24"/>
        </w:rPr>
        <w:t>Непрерывная продолжительность работы обучающихся непосредственно с интерактивной доской на уроках не должна превышать</w:t>
      </w:r>
      <w:r w:rsidR="003F1A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>в 1 - 4 классах 5 минут,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в 5 - 11 классах - 10 минут. 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58">
        <w:rPr>
          <w:rFonts w:ascii="Times New Roman" w:hAnsi="Times New Roman" w:cs="Times New Roman"/>
          <w:sz w:val="24"/>
          <w:szCs w:val="24"/>
        </w:rPr>
        <w:t>Суммарная продолжительность использования интерактивной доски на уроках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в 1 - 2 классах не более 25 минут, </w:t>
      </w:r>
    </w:p>
    <w:p w:rsidR="003F1A58" w:rsidRPr="003F1A58" w:rsidRDefault="003F1A58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A58">
        <w:rPr>
          <w:rFonts w:ascii="Times New Roman" w:hAnsi="Times New Roman" w:cs="Times New Roman"/>
          <w:sz w:val="24"/>
          <w:szCs w:val="24"/>
        </w:rPr>
        <w:t xml:space="preserve">3 - 4 </w:t>
      </w:r>
      <w:proofErr w:type="gramStart"/>
      <w:r w:rsidRPr="003F1A58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F1A58">
        <w:rPr>
          <w:rFonts w:ascii="Times New Roman" w:hAnsi="Times New Roman" w:cs="Times New Roman"/>
          <w:sz w:val="24"/>
          <w:szCs w:val="24"/>
        </w:rPr>
        <w:t xml:space="preserve"> и старше - не более 30 минут при соблюдении гигиенически рациональной организации урока (оптимальная смена видов деятельности, </w:t>
      </w:r>
      <w:r>
        <w:rPr>
          <w:rFonts w:ascii="Times New Roman" w:hAnsi="Times New Roman" w:cs="Times New Roman"/>
          <w:sz w:val="24"/>
          <w:szCs w:val="24"/>
        </w:rPr>
        <w:t>физкультминутки и т.д.</w:t>
      </w:r>
      <w:r w:rsidRPr="003F1A58">
        <w:rPr>
          <w:rFonts w:ascii="Times New Roman" w:hAnsi="Times New Roman" w:cs="Times New Roman"/>
          <w:sz w:val="24"/>
          <w:szCs w:val="24"/>
        </w:rPr>
        <w:t>).</w:t>
      </w:r>
    </w:p>
    <w:p w:rsidR="003F1A58" w:rsidRPr="003F1A58" w:rsidRDefault="00921134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1A58">
        <w:rPr>
          <w:rFonts w:ascii="Times New Roman" w:hAnsi="Times New Roman" w:cs="Times New Roman"/>
          <w:sz w:val="24"/>
          <w:szCs w:val="24"/>
        </w:rPr>
        <w:t xml:space="preserve">. </w:t>
      </w:r>
      <w:r w:rsidR="003F1A58" w:rsidRPr="003F1A58">
        <w:rPr>
          <w:rFonts w:ascii="Times New Roman" w:hAnsi="Times New Roman" w:cs="Times New Roman"/>
          <w:sz w:val="24"/>
          <w:szCs w:val="24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3F1A58" w:rsidRPr="003F1A58" w:rsidRDefault="00921134" w:rsidP="00921134">
      <w:pPr>
        <w:pStyle w:val="ConsPlusTitlePag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1A58" w:rsidRPr="003F1A58">
        <w:rPr>
          <w:rFonts w:ascii="Times New Roman" w:hAnsi="Times New Roman" w:cs="Times New Roman"/>
          <w:sz w:val="24"/>
          <w:szCs w:val="24"/>
        </w:rPr>
        <w:t xml:space="preserve">. </w:t>
      </w:r>
      <w:r w:rsidR="003F1A58" w:rsidRPr="00D969EE">
        <w:rPr>
          <w:rFonts w:ascii="Times New Roman" w:hAnsi="Times New Roman"/>
          <w:sz w:val="24"/>
          <w:szCs w:val="24"/>
        </w:rPr>
        <w:t>Во время перемен следует проводить сквозное проветривание с обязательным выходом обучающихся из класса.</w:t>
      </w:r>
      <w:r w:rsidR="003F1A58" w:rsidRPr="004C2091">
        <w:rPr>
          <w:rFonts w:ascii="Times New Roman" w:hAnsi="Times New Roman"/>
          <w:sz w:val="24"/>
          <w:szCs w:val="24"/>
        </w:rPr>
        <w:t> </w:t>
      </w:r>
    </w:p>
    <w:p w:rsidR="003F1A58" w:rsidRDefault="003F1A58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69EE" w:rsidRPr="00D969EE">
        <w:rPr>
          <w:rFonts w:ascii="Times New Roman" w:hAnsi="Times New Roman"/>
          <w:sz w:val="24"/>
          <w:szCs w:val="24"/>
        </w:rPr>
        <w:t>. Вне</w:t>
      </w:r>
      <w:r>
        <w:rPr>
          <w:rFonts w:ascii="Times New Roman" w:hAnsi="Times New Roman"/>
          <w:sz w:val="24"/>
          <w:szCs w:val="24"/>
        </w:rPr>
        <w:t>урочные (внеклассные)</w:t>
      </w:r>
      <w:r w:rsidR="00D969EE" w:rsidRPr="00D969EE">
        <w:rPr>
          <w:rFonts w:ascii="Times New Roman" w:hAnsi="Times New Roman"/>
          <w:sz w:val="24"/>
          <w:szCs w:val="24"/>
        </w:rPr>
        <w:t xml:space="preserve"> занятия с использованием компьютера рекомендуется проводить не чаще 2 раз в неделю общей продолжительностью:</w:t>
      </w:r>
    </w:p>
    <w:p w:rsidR="003F1A58" w:rsidRDefault="003F1A58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 xml:space="preserve">для обучающихся в </w:t>
      </w:r>
      <w:r>
        <w:rPr>
          <w:rFonts w:ascii="Times New Roman" w:hAnsi="Times New Roman"/>
          <w:sz w:val="24"/>
          <w:szCs w:val="24"/>
        </w:rPr>
        <w:t>2-5</w:t>
      </w:r>
      <w:r w:rsidR="00D969EE" w:rsidRPr="00D969EE">
        <w:rPr>
          <w:rFonts w:ascii="Times New Roman" w:hAnsi="Times New Roman"/>
          <w:sz w:val="24"/>
          <w:szCs w:val="24"/>
        </w:rPr>
        <w:t xml:space="preserve"> классах не более 60 мин;</w:t>
      </w:r>
    </w:p>
    <w:p w:rsidR="00D969EE" w:rsidRPr="00D969EE" w:rsidRDefault="003F1A58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>для обучающихся в</w:t>
      </w:r>
      <w:r>
        <w:rPr>
          <w:rFonts w:ascii="Times New Roman" w:hAnsi="Times New Roman"/>
          <w:sz w:val="24"/>
          <w:szCs w:val="24"/>
        </w:rPr>
        <w:t xml:space="preserve"> 6</w:t>
      </w:r>
      <w:r w:rsidR="00D969EE" w:rsidRPr="00D969EE">
        <w:rPr>
          <w:rFonts w:ascii="Times New Roman" w:hAnsi="Times New Roman"/>
          <w:sz w:val="24"/>
          <w:szCs w:val="24"/>
        </w:rPr>
        <w:t xml:space="preserve"> классах и старше - не более 90 мин.</w:t>
      </w:r>
    </w:p>
    <w:p w:rsidR="003F1A58" w:rsidRDefault="003F1A58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969EE" w:rsidRPr="00D969EE">
        <w:rPr>
          <w:rFonts w:ascii="Times New Roman" w:hAnsi="Times New Roman"/>
          <w:sz w:val="24"/>
          <w:szCs w:val="24"/>
        </w:rPr>
        <w:t>. Время проведения компьютерных игр не должно превышать:</w:t>
      </w:r>
    </w:p>
    <w:p w:rsidR="00004BFE" w:rsidRDefault="003F1A58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4BFE" w:rsidRPr="00D969EE">
        <w:rPr>
          <w:rFonts w:ascii="Times New Roman" w:hAnsi="Times New Roman"/>
          <w:sz w:val="24"/>
          <w:szCs w:val="24"/>
        </w:rPr>
        <w:t xml:space="preserve">для учащихся </w:t>
      </w:r>
      <w:r w:rsidR="00004BFE">
        <w:rPr>
          <w:rFonts w:ascii="Times New Roman" w:hAnsi="Times New Roman"/>
          <w:sz w:val="24"/>
          <w:szCs w:val="24"/>
        </w:rPr>
        <w:t>2-5</w:t>
      </w:r>
      <w:r w:rsidR="00004BFE" w:rsidRPr="00D969EE">
        <w:rPr>
          <w:rFonts w:ascii="Times New Roman" w:hAnsi="Times New Roman"/>
          <w:sz w:val="24"/>
          <w:szCs w:val="24"/>
        </w:rPr>
        <w:t xml:space="preserve"> классов </w:t>
      </w:r>
      <w:r w:rsidR="00004BFE"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>10 мин;</w:t>
      </w:r>
    </w:p>
    <w:p w:rsidR="00D969EE" w:rsidRPr="00D969EE" w:rsidRDefault="00004BF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EE">
        <w:rPr>
          <w:rFonts w:ascii="Times New Roman" w:hAnsi="Times New Roman"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 xml:space="preserve">6-11 </w:t>
      </w:r>
      <w:r w:rsidRPr="00D969EE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>15 мин.</w:t>
      </w:r>
    </w:p>
    <w:p w:rsidR="00D969EE" w:rsidRPr="00D969EE" w:rsidRDefault="00D969E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9EE">
        <w:rPr>
          <w:rFonts w:ascii="Times New Roman" w:hAnsi="Times New Roman"/>
          <w:sz w:val="24"/>
          <w:szCs w:val="24"/>
        </w:rPr>
        <w:t>Рекомендуется проводить их в конце занятия.</w:t>
      </w:r>
    </w:p>
    <w:p w:rsidR="00D969EE" w:rsidRPr="00D969EE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969EE" w:rsidRPr="00D969EE">
        <w:rPr>
          <w:rFonts w:ascii="Times New Roman" w:hAnsi="Times New Roman"/>
          <w:sz w:val="24"/>
          <w:szCs w:val="24"/>
        </w:rPr>
        <w:t xml:space="preserve">. </w:t>
      </w:r>
      <w:r w:rsidR="00004BFE" w:rsidRPr="00D969EE">
        <w:rPr>
          <w:rFonts w:ascii="Times New Roman" w:hAnsi="Times New Roman"/>
          <w:sz w:val="24"/>
          <w:szCs w:val="24"/>
        </w:rPr>
        <w:t>При составлении расписания уроков необходимо предусмотреть, чтобы уроки с использованием средств мультимедиа не шли один за другим.</w:t>
      </w:r>
      <w:r w:rsidR="00004BFE">
        <w:rPr>
          <w:rFonts w:ascii="Times New Roman" w:hAnsi="Times New Roman"/>
          <w:sz w:val="24"/>
          <w:szCs w:val="24"/>
        </w:rPr>
        <w:t xml:space="preserve"> </w:t>
      </w:r>
      <w:r w:rsidR="00D969EE" w:rsidRPr="00D969EE">
        <w:rPr>
          <w:rFonts w:ascii="Times New Roman" w:hAnsi="Times New Roman"/>
          <w:sz w:val="24"/>
          <w:szCs w:val="24"/>
        </w:rPr>
        <w:t xml:space="preserve">В течение недели количество уроков с использованием </w:t>
      </w:r>
      <w:proofErr w:type="spellStart"/>
      <w:r w:rsidR="00004BFE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="00004BFE">
        <w:rPr>
          <w:rFonts w:ascii="Times New Roman" w:hAnsi="Times New Roman"/>
          <w:sz w:val="24"/>
          <w:szCs w:val="24"/>
        </w:rPr>
        <w:t xml:space="preserve"> средств обучения</w:t>
      </w:r>
      <w:r w:rsidR="00D969EE" w:rsidRPr="00D969EE">
        <w:rPr>
          <w:rFonts w:ascii="Times New Roman" w:hAnsi="Times New Roman"/>
          <w:sz w:val="24"/>
          <w:szCs w:val="24"/>
        </w:rPr>
        <w:t xml:space="preserve"> в классах не </w:t>
      </w:r>
      <w:r w:rsidR="0094664D">
        <w:rPr>
          <w:rFonts w:ascii="Times New Roman" w:hAnsi="Times New Roman"/>
          <w:sz w:val="24"/>
          <w:szCs w:val="24"/>
        </w:rPr>
        <w:t xml:space="preserve">должно </w:t>
      </w:r>
      <w:r w:rsidR="00D969EE" w:rsidRPr="00D969EE">
        <w:rPr>
          <w:rFonts w:ascii="Times New Roman" w:hAnsi="Times New Roman"/>
          <w:sz w:val="24"/>
          <w:szCs w:val="24"/>
        </w:rPr>
        <w:t>превыша</w:t>
      </w:r>
      <w:r w:rsidR="0094664D">
        <w:rPr>
          <w:rFonts w:ascii="Times New Roman" w:hAnsi="Times New Roman"/>
          <w:sz w:val="24"/>
          <w:szCs w:val="24"/>
        </w:rPr>
        <w:t>ть</w:t>
      </w:r>
      <w:r w:rsidR="00D969EE" w:rsidRPr="00D969EE">
        <w:rPr>
          <w:rFonts w:ascii="Times New Roman" w:hAnsi="Times New Roman"/>
          <w:sz w:val="24"/>
          <w:szCs w:val="24"/>
        </w:rPr>
        <w:t xml:space="preserve"> </w:t>
      </w:r>
      <w:r w:rsidR="00D969EE" w:rsidRPr="00004BFE">
        <w:rPr>
          <w:rFonts w:ascii="Times New Roman" w:hAnsi="Times New Roman"/>
          <w:sz w:val="24"/>
          <w:szCs w:val="24"/>
        </w:rPr>
        <w:t>4-6</w:t>
      </w:r>
      <w:r w:rsidR="0094664D" w:rsidRPr="00004BFE">
        <w:rPr>
          <w:rFonts w:ascii="Times New Roman" w:hAnsi="Times New Roman"/>
          <w:sz w:val="24"/>
          <w:szCs w:val="24"/>
        </w:rPr>
        <w:t xml:space="preserve"> раз</w:t>
      </w:r>
      <w:r w:rsidR="00D969EE" w:rsidRPr="00004BFE">
        <w:rPr>
          <w:rFonts w:ascii="Times New Roman" w:hAnsi="Times New Roman"/>
          <w:sz w:val="24"/>
          <w:szCs w:val="24"/>
        </w:rPr>
        <w:t>.</w:t>
      </w:r>
    </w:p>
    <w:p w:rsidR="00004BFE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969EE" w:rsidRPr="00D969EE">
        <w:rPr>
          <w:rFonts w:ascii="Times New Roman" w:hAnsi="Times New Roman"/>
          <w:sz w:val="24"/>
          <w:szCs w:val="24"/>
        </w:rPr>
        <w:t xml:space="preserve">. </w:t>
      </w:r>
      <w:r w:rsidR="00004BFE" w:rsidRPr="00D969EE">
        <w:rPr>
          <w:rFonts w:ascii="Times New Roman" w:hAnsi="Times New Roman"/>
          <w:sz w:val="24"/>
          <w:szCs w:val="24"/>
        </w:rPr>
        <w:t xml:space="preserve">Для демонстрации слайдов презентации наиболее приемлемы стандартные переносные </w:t>
      </w:r>
      <w:r w:rsidR="00004BFE">
        <w:rPr>
          <w:rFonts w:ascii="Times New Roman" w:hAnsi="Times New Roman"/>
          <w:sz w:val="24"/>
          <w:szCs w:val="24"/>
        </w:rPr>
        <w:t xml:space="preserve">мультимедийные проекторы и </w:t>
      </w:r>
      <w:r w:rsidR="00004BFE" w:rsidRPr="00D969EE">
        <w:rPr>
          <w:rFonts w:ascii="Times New Roman" w:hAnsi="Times New Roman"/>
          <w:sz w:val="24"/>
          <w:szCs w:val="24"/>
        </w:rPr>
        <w:t xml:space="preserve">экраны </w:t>
      </w:r>
      <w:r w:rsidR="00004BFE">
        <w:rPr>
          <w:rFonts w:ascii="Times New Roman" w:hAnsi="Times New Roman"/>
          <w:sz w:val="24"/>
          <w:szCs w:val="24"/>
        </w:rPr>
        <w:t xml:space="preserve">(бело-матовый, </w:t>
      </w:r>
      <w:r w:rsidR="00004BFE" w:rsidRPr="00D969EE">
        <w:rPr>
          <w:rFonts w:ascii="Times New Roman" w:hAnsi="Times New Roman"/>
          <w:sz w:val="24"/>
          <w:szCs w:val="24"/>
        </w:rPr>
        <w:t>белый, сворачиваемый). Проектор помещается, как правило, на подставках высотой 1,1 — 1,5м. При этом оптическая ось проектора должна быть перпендикулярной.</w:t>
      </w:r>
    </w:p>
    <w:p w:rsidR="00004BFE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04BFE">
        <w:rPr>
          <w:rFonts w:ascii="Times New Roman" w:hAnsi="Times New Roman"/>
          <w:sz w:val="24"/>
          <w:szCs w:val="24"/>
        </w:rPr>
        <w:t xml:space="preserve">. </w:t>
      </w:r>
      <w:r w:rsidR="00D969EE" w:rsidRPr="00D969EE">
        <w:rPr>
          <w:rFonts w:ascii="Times New Roman" w:hAnsi="Times New Roman"/>
          <w:sz w:val="24"/>
          <w:szCs w:val="24"/>
        </w:rPr>
        <w:t>В соответствии с нормативами длительности</w:t>
      </w:r>
      <w:r w:rsidR="00004BFE">
        <w:rPr>
          <w:rFonts w:ascii="Times New Roman" w:hAnsi="Times New Roman"/>
          <w:sz w:val="24"/>
          <w:szCs w:val="24"/>
        </w:rPr>
        <w:t xml:space="preserve"> просмотра изображений (презентаций)</w:t>
      </w:r>
      <w:r w:rsidR="00D969EE" w:rsidRPr="00D969EE">
        <w:rPr>
          <w:rFonts w:ascii="Times New Roman" w:hAnsi="Times New Roman"/>
          <w:sz w:val="24"/>
          <w:szCs w:val="24"/>
        </w:rPr>
        <w:t xml:space="preserve"> ориентировочное количество демонстрируемых </w:t>
      </w:r>
      <w:r w:rsidR="00004BFE">
        <w:rPr>
          <w:rFonts w:ascii="Times New Roman" w:hAnsi="Times New Roman"/>
          <w:sz w:val="24"/>
          <w:szCs w:val="24"/>
        </w:rPr>
        <w:t>на уроке слайдов не должно превышать:</w:t>
      </w:r>
    </w:p>
    <w:p w:rsidR="00004BFE" w:rsidRDefault="00004BF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>для предметов естественно-математического цикла - 8-10;</w:t>
      </w:r>
    </w:p>
    <w:p w:rsidR="00D969EE" w:rsidRPr="00D969EE" w:rsidRDefault="00004BF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69EE" w:rsidRPr="00D969EE">
        <w:rPr>
          <w:rFonts w:ascii="Times New Roman" w:hAnsi="Times New Roman"/>
          <w:sz w:val="24"/>
          <w:szCs w:val="24"/>
        </w:rPr>
        <w:t>для предметов гуманитарного цикла — 10-12.</w:t>
      </w:r>
    </w:p>
    <w:p w:rsidR="00D969EE" w:rsidRPr="00D969EE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969EE" w:rsidRPr="00D969EE">
        <w:rPr>
          <w:rFonts w:ascii="Times New Roman" w:hAnsi="Times New Roman"/>
          <w:sz w:val="24"/>
          <w:szCs w:val="24"/>
        </w:rPr>
        <w:t xml:space="preserve">. Видео, аудиовизуальные и интерактивные </w:t>
      </w:r>
      <w:r w:rsidR="00004BFE">
        <w:rPr>
          <w:rFonts w:ascii="Times New Roman" w:hAnsi="Times New Roman"/>
          <w:sz w:val="24"/>
          <w:szCs w:val="24"/>
        </w:rPr>
        <w:t>средства обучения</w:t>
      </w:r>
      <w:r w:rsidR="00D969EE" w:rsidRPr="00D969EE">
        <w:rPr>
          <w:rFonts w:ascii="Times New Roman" w:hAnsi="Times New Roman"/>
          <w:sz w:val="24"/>
          <w:szCs w:val="24"/>
        </w:rPr>
        <w:t xml:space="preserve"> рекомендуется применять через </w:t>
      </w:r>
      <w:r w:rsidR="00D969EE" w:rsidRPr="00004BFE">
        <w:rPr>
          <w:rFonts w:ascii="Times New Roman" w:hAnsi="Times New Roman"/>
          <w:sz w:val="24"/>
          <w:szCs w:val="24"/>
        </w:rPr>
        <w:t>5-10 минут после начала урока.</w:t>
      </w:r>
    </w:p>
    <w:p w:rsidR="00004BFE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F1A58">
        <w:rPr>
          <w:rFonts w:ascii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</w:t>
      </w:r>
      <w:hyperlink w:anchor="P1329" w:history="1"/>
      <w:r w:rsidRPr="003F1A58">
        <w:rPr>
          <w:rFonts w:ascii="Times New Roman" w:hAnsi="Times New Roman" w:cs="Times New Roman"/>
          <w:sz w:val="24"/>
          <w:szCs w:val="24"/>
        </w:rPr>
        <w:t>.</w:t>
      </w:r>
    </w:p>
    <w:p w:rsidR="00921134" w:rsidRDefault="00921134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969EE" w:rsidRPr="00D969EE" w:rsidRDefault="00D969E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9EE">
        <w:rPr>
          <w:rFonts w:ascii="Times New Roman" w:hAnsi="Times New Roman"/>
          <w:sz w:val="24"/>
          <w:szCs w:val="24"/>
        </w:rPr>
        <w:t>Упражнения для глаз</w:t>
      </w:r>
    </w:p>
    <w:p w:rsidR="00D969EE" w:rsidRPr="00D969EE" w:rsidRDefault="00D969E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9EE">
        <w:rPr>
          <w:rFonts w:ascii="Times New Roman" w:hAnsi="Times New Roman"/>
          <w:sz w:val="24"/>
          <w:szCs w:val="24"/>
        </w:rPr>
        <w:t>1.Закрыть глаза, сильно напрягая глазные мышцы. На счет 1-4 открыть глаза, расслабив глазные мышцы. Посмотреть вдаль на счет 1-6. Повторить 4-5 раз.</w:t>
      </w:r>
    </w:p>
    <w:p w:rsidR="00D969EE" w:rsidRPr="00D969EE" w:rsidRDefault="00D969E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9EE">
        <w:rPr>
          <w:rFonts w:ascii="Times New Roman" w:hAnsi="Times New Roman"/>
          <w:sz w:val="24"/>
          <w:szCs w:val="24"/>
        </w:rPr>
        <w:lastRenderedPageBreak/>
        <w:t>2.Посмотреть на переносицу и задержать взгляд на счет 1-4. Перевести взгляд на 1-6. Повторить 4-5 раз.</w:t>
      </w:r>
    </w:p>
    <w:p w:rsidR="00D969EE" w:rsidRPr="00D969EE" w:rsidRDefault="00D969EE" w:rsidP="0092113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69EE">
        <w:rPr>
          <w:rFonts w:ascii="Times New Roman" w:hAnsi="Times New Roman"/>
          <w:sz w:val="24"/>
          <w:szCs w:val="24"/>
        </w:rPr>
        <w:t xml:space="preserve">3.Не поворачивая головы посмотреть «вправо - вверх - влево </w:t>
      </w:r>
      <w:proofErr w:type="gramStart"/>
      <w:r w:rsidRPr="00D969EE">
        <w:rPr>
          <w:rFonts w:ascii="Times New Roman" w:hAnsi="Times New Roman"/>
          <w:sz w:val="24"/>
          <w:szCs w:val="24"/>
        </w:rPr>
        <w:t>-в</w:t>
      </w:r>
      <w:proofErr w:type="gramEnd"/>
      <w:r w:rsidRPr="00D969EE">
        <w:rPr>
          <w:rFonts w:ascii="Times New Roman" w:hAnsi="Times New Roman"/>
          <w:sz w:val="24"/>
          <w:szCs w:val="24"/>
        </w:rPr>
        <w:t>низ», а затем на счет 1-6 сделать то же, но «влево - вверх - вправо - вниз» и снова посмотреть вдаль. Повторить 4-5 раз.</w:t>
      </w:r>
    </w:p>
    <w:p w:rsidR="00EC209A" w:rsidRDefault="00EC209A" w:rsidP="00921134">
      <w:pPr>
        <w:pStyle w:val="a5"/>
        <w:spacing w:line="276" w:lineRule="auto"/>
        <w:jc w:val="both"/>
      </w:pPr>
    </w:p>
    <w:sectPr w:rsidR="00EC209A" w:rsidSect="00D062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53D"/>
    <w:multiLevelType w:val="multilevel"/>
    <w:tmpl w:val="3E28F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9628B"/>
    <w:multiLevelType w:val="multilevel"/>
    <w:tmpl w:val="70A01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1A69"/>
    <w:multiLevelType w:val="multilevel"/>
    <w:tmpl w:val="ED765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D213A"/>
    <w:multiLevelType w:val="hybridMultilevel"/>
    <w:tmpl w:val="BF049922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D33D8"/>
    <w:multiLevelType w:val="multilevel"/>
    <w:tmpl w:val="24B24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B780F"/>
    <w:multiLevelType w:val="multilevel"/>
    <w:tmpl w:val="3020A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260D6"/>
    <w:multiLevelType w:val="multilevel"/>
    <w:tmpl w:val="80B40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C6EC6"/>
    <w:multiLevelType w:val="hybridMultilevel"/>
    <w:tmpl w:val="E5FA6190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64C5E"/>
    <w:multiLevelType w:val="multilevel"/>
    <w:tmpl w:val="E5F69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A4559"/>
    <w:multiLevelType w:val="multilevel"/>
    <w:tmpl w:val="6D14F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B1368"/>
    <w:multiLevelType w:val="multilevel"/>
    <w:tmpl w:val="3FF61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67EAE"/>
    <w:multiLevelType w:val="multilevel"/>
    <w:tmpl w:val="738C2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31AE1"/>
    <w:multiLevelType w:val="multilevel"/>
    <w:tmpl w:val="A60A3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37D50"/>
    <w:multiLevelType w:val="multilevel"/>
    <w:tmpl w:val="63A2C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148BA"/>
    <w:multiLevelType w:val="multilevel"/>
    <w:tmpl w:val="8FFA0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0501F"/>
    <w:multiLevelType w:val="hybridMultilevel"/>
    <w:tmpl w:val="E9561BEC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979E4"/>
    <w:multiLevelType w:val="hybridMultilevel"/>
    <w:tmpl w:val="FE4EBA76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E3872"/>
    <w:multiLevelType w:val="hybridMultilevel"/>
    <w:tmpl w:val="43D225BE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634B4"/>
    <w:multiLevelType w:val="multilevel"/>
    <w:tmpl w:val="28688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25E44"/>
    <w:multiLevelType w:val="multilevel"/>
    <w:tmpl w:val="59DEF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F3CBC"/>
    <w:multiLevelType w:val="multilevel"/>
    <w:tmpl w:val="5C5E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C5D8E"/>
    <w:multiLevelType w:val="multilevel"/>
    <w:tmpl w:val="AF001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563BC"/>
    <w:multiLevelType w:val="multilevel"/>
    <w:tmpl w:val="BF00E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065EF"/>
    <w:multiLevelType w:val="multilevel"/>
    <w:tmpl w:val="A9965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01714D"/>
    <w:multiLevelType w:val="hybridMultilevel"/>
    <w:tmpl w:val="EE32933C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019FF"/>
    <w:multiLevelType w:val="hybridMultilevel"/>
    <w:tmpl w:val="E83CD9A4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22"/>
  </w:num>
  <w:num w:numId="12">
    <w:abstractNumId w:val="23"/>
  </w:num>
  <w:num w:numId="13">
    <w:abstractNumId w:val="18"/>
  </w:num>
  <w:num w:numId="14">
    <w:abstractNumId w:val="14"/>
  </w:num>
  <w:num w:numId="15">
    <w:abstractNumId w:val="10"/>
  </w:num>
  <w:num w:numId="16">
    <w:abstractNumId w:val="13"/>
  </w:num>
  <w:num w:numId="17">
    <w:abstractNumId w:val="1"/>
  </w:num>
  <w:num w:numId="18">
    <w:abstractNumId w:val="21"/>
  </w:num>
  <w:num w:numId="19">
    <w:abstractNumId w:val="19"/>
  </w:num>
  <w:num w:numId="20">
    <w:abstractNumId w:val="17"/>
  </w:num>
  <w:num w:numId="21">
    <w:abstractNumId w:val="3"/>
  </w:num>
  <w:num w:numId="22">
    <w:abstractNumId w:val="7"/>
  </w:num>
  <w:num w:numId="23">
    <w:abstractNumId w:val="24"/>
  </w:num>
  <w:num w:numId="24">
    <w:abstractNumId w:val="15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9EE"/>
    <w:rsid w:val="00004BFE"/>
    <w:rsid w:val="0011461F"/>
    <w:rsid w:val="00201A67"/>
    <w:rsid w:val="0026426A"/>
    <w:rsid w:val="003F1A58"/>
    <w:rsid w:val="004637A6"/>
    <w:rsid w:val="004C2091"/>
    <w:rsid w:val="00582559"/>
    <w:rsid w:val="00843243"/>
    <w:rsid w:val="00861177"/>
    <w:rsid w:val="00921134"/>
    <w:rsid w:val="0094664D"/>
    <w:rsid w:val="009B639A"/>
    <w:rsid w:val="00CC3179"/>
    <w:rsid w:val="00CF0673"/>
    <w:rsid w:val="00D06244"/>
    <w:rsid w:val="00D969EE"/>
    <w:rsid w:val="00EC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461F"/>
    <w:pPr>
      <w:shd w:val="clear" w:color="auto" w:fill="E4EDC2"/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11461F"/>
    <w:pPr>
      <w:shd w:val="clear" w:color="auto" w:fill="E4EDC2"/>
      <w:spacing w:before="100" w:beforeAutospacing="1" w:after="100" w:afterAutospacing="1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461F"/>
    <w:pPr>
      <w:keepNext/>
      <w:shd w:val="clear" w:color="auto" w:fill="E4EDC2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11461F"/>
    <w:pPr>
      <w:shd w:val="clear" w:color="auto" w:fill="E4EDC2"/>
      <w:spacing w:before="100" w:beforeAutospacing="1" w:after="100" w:afterAutospacing="1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11461F"/>
    <w:pPr>
      <w:shd w:val="clear" w:color="auto" w:fill="E4EDC2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14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146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4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6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11461F"/>
    <w:rPr>
      <w:b/>
      <w:bCs/>
    </w:rPr>
  </w:style>
  <w:style w:type="character" w:styleId="a4">
    <w:name w:val="Emphasis"/>
    <w:uiPriority w:val="20"/>
    <w:qFormat/>
    <w:rsid w:val="0011461F"/>
    <w:rPr>
      <w:i/>
      <w:iCs/>
    </w:rPr>
  </w:style>
  <w:style w:type="paragraph" w:styleId="a5">
    <w:name w:val="No Spacing"/>
    <w:uiPriority w:val="1"/>
    <w:qFormat/>
    <w:rsid w:val="001146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461F"/>
    <w:pPr>
      <w:shd w:val="clear" w:color="auto" w:fill="E4EDC2"/>
      <w:ind w:left="720"/>
      <w:contextualSpacing/>
      <w:jc w:val="both"/>
    </w:pPr>
    <w:rPr>
      <w:color w:val="000000"/>
    </w:rPr>
  </w:style>
  <w:style w:type="paragraph" w:styleId="a7">
    <w:name w:val="Normal (Web)"/>
    <w:basedOn w:val="a"/>
    <w:uiPriority w:val="99"/>
    <w:semiHidden/>
    <w:unhideWhenUsed/>
    <w:rsid w:val="00D969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69EE"/>
  </w:style>
  <w:style w:type="paragraph" w:customStyle="1" w:styleId="ConsPlusTitle">
    <w:name w:val="ConsPlusTitle"/>
    <w:rsid w:val="00843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43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CF0673"/>
    <w:pPr>
      <w:ind w:firstLine="720"/>
      <w:jc w:val="both"/>
    </w:pPr>
    <w:rPr>
      <w:rFonts w:eastAsia="Batang"/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CF0673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ConsPlusTitlePage">
    <w:name w:val="ConsPlusTitlePage"/>
    <w:rsid w:val="00CF0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043E63D4E8E8182C1CA3C171604486EC0D20B406E1B3A56A108A037D756F05196F036B75059483hD54H" TargetMode="External"/><Relationship Id="rId5" Type="http://schemas.openxmlformats.org/officeDocument/2006/relationships/hyperlink" Target="consultantplus://offline/ref=FD3D704B92F0A81264EF376776B7E85BB99586DBD84332AB2E3DFC3BE21DBBF7B5922244DCAA59B9j9y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Kaneva_SN</dc:creator>
  <cp:lastModifiedBy>Kaneva_SN</cp:lastModifiedBy>
  <cp:revision>3</cp:revision>
  <cp:lastPrinted>2016-05-20T12:52:00Z</cp:lastPrinted>
  <dcterms:created xsi:type="dcterms:W3CDTF">2016-05-20T13:26:00Z</dcterms:created>
  <dcterms:modified xsi:type="dcterms:W3CDTF">2016-10-19T12:29:00Z</dcterms:modified>
</cp:coreProperties>
</file>