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735D" w14:textId="77777777" w:rsidR="00EB2CE1" w:rsidRDefault="00B9639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ОПЫТ ОРГАНИЗАЦИИ ПРОЕКТНОЙ ДЕЯТЕЛЬНОСТИ</w:t>
      </w:r>
    </w:p>
    <w:p w14:paraId="6ABAAA33" w14:textId="1F4D89D5" w:rsidR="00DF0278" w:rsidRDefault="00B9639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РАМКАХ КУРСА «ИНДИВИДУАЛЬНЫЙ ПРОЕКТ»</w:t>
      </w:r>
    </w:p>
    <w:p w14:paraId="00000001" w14:textId="5699F0E0" w:rsidR="002C7B5C" w:rsidRDefault="00B9639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УЧАЩИМИСЯ, ИМЕЮЩИМИ ОСОБЫЕ ОБРАЗОВАТЕЛЬНЫЕ ПОТРЕБНОСТИ В УСЛОВИЯХ 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EE2C18" w14:textId="77777777" w:rsidR="00B96390" w:rsidRDefault="00B9639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755178" w14:textId="77777777" w:rsidR="00B96390" w:rsidRDefault="00E97A9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Королева Ю</w:t>
      </w:r>
      <w:r w:rsidR="00B96390">
        <w:rPr>
          <w:rFonts w:ascii="Times New Roman" w:eastAsia="Times New Roman" w:hAnsi="Times New Roman" w:cs="Times New Roman"/>
          <w:sz w:val="28"/>
          <w:szCs w:val="28"/>
          <w:lang w:val="ru-RU"/>
        </w:rPr>
        <w:t>лия Васильевна, учитель химии и биологии,</w:t>
      </w:r>
    </w:p>
    <w:p w14:paraId="00000002" w14:textId="06BE7C82" w:rsidR="002C7B5C" w:rsidRPr="00B96390" w:rsidRDefault="00B9639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>Макаров 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имур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Александрович, учитель географии и биологии</w:t>
      </w:r>
    </w:p>
    <w:p w14:paraId="61932409" w14:textId="77777777" w:rsidR="00602D34" w:rsidRDefault="00602D3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0000003" w14:textId="56CBC00A" w:rsidR="002C7B5C" w:rsidRPr="00B96390" w:rsidRDefault="00E97A9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B963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Центр дистанционного обучения ГОУ РК </w:t>
      </w:r>
      <w:r w:rsidR="00B963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«</w:t>
      </w:r>
      <w:r w:rsidRPr="00B9639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РЦО</w:t>
      </w:r>
      <w:r w:rsidR="00B963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»</w:t>
      </w:r>
    </w:p>
    <w:p w14:paraId="00000004" w14:textId="77777777" w:rsidR="002C7B5C" w:rsidRPr="00B96390" w:rsidRDefault="002C7B5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0000005" w14:textId="4C30B32B" w:rsidR="002C7B5C" w:rsidRDefault="00B96390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Современное общество нуждается </w:t>
      </w:r>
      <w:r w:rsidR="003A2B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3A2BAB">
        <w:rPr>
          <w:rFonts w:ascii="Times New Roman" w:eastAsia="Times New Roman" w:hAnsi="Times New Roman" w:cs="Times New Roman"/>
          <w:sz w:val="28"/>
          <w:szCs w:val="28"/>
        </w:rPr>
        <w:t>функционально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 xml:space="preserve"> грамот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proofErr w:type="spellEnd"/>
      <w:r w:rsidR="00E97A90">
        <w:rPr>
          <w:rFonts w:ascii="Times New Roman" w:eastAsia="Times New Roman" w:hAnsi="Times New Roman" w:cs="Times New Roman"/>
          <w:sz w:val="28"/>
          <w:szCs w:val="28"/>
        </w:rPr>
        <w:t>, интеллектуально гибки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97A90">
        <w:rPr>
          <w:rFonts w:ascii="Times New Roman" w:eastAsia="Times New Roman" w:hAnsi="Times New Roman" w:cs="Times New Roman"/>
          <w:sz w:val="28"/>
          <w:szCs w:val="28"/>
        </w:rPr>
        <w:t>владеющи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 xml:space="preserve"> навыками </w:t>
      </w:r>
      <w:proofErr w:type="spellStart"/>
      <w:r w:rsidR="00E97A90" w:rsidRPr="003A2BAB">
        <w:rPr>
          <w:rFonts w:ascii="Times New Roman" w:eastAsia="Times New Roman" w:hAnsi="Times New Roman" w:cs="Times New Roman"/>
          <w:i/>
          <w:iCs/>
          <w:sz w:val="28"/>
          <w:szCs w:val="28"/>
        </w:rPr>
        <w:t>soft</w:t>
      </w:r>
      <w:proofErr w:type="spellEnd"/>
      <w:r w:rsidR="00E97A90" w:rsidRPr="003A2BA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97A90" w:rsidRPr="003A2BAB">
        <w:rPr>
          <w:rFonts w:ascii="Times New Roman" w:eastAsia="Times New Roman" w:hAnsi="Times New Roman" w:cs="Times New Roman"/>
          <w:i/>
          <w:iCs/>
          <w:sz w:val="28"/>
          <w:szCs w:val="28"/>
        </w:rPr>
        <w:t>skills</w:t>
      </w:r>
      <w:proofErr w:type="spellEnd"/>
      <w:r w:rsidR="003A2B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A2BAB">
        <w:rPr>
          <w:rFonts w:ascii="Times New Roman" w:eastAsia="Times New Roman" w:hAnsi="Times New Roman" w:cs="Times New Roman"/>
          <w:sz w:val="28"/>
          <w:szCs w:val="28"/>
          <w:lang w:val="ru-RU"/>
        </w:rPr>
        <w:t>надпрофессиональные</w:t>
      </w:r>
      <w:proofErr w:type="spellEnd"/>
      <w:r w:rsidR="003A2B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навыки и умения, помогающие решать </w:t>
      </w:r>
      <w:r w:rsidR="003153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актуальные </w:t>
      </w:r>
      <w:r w:rsidR="003A2BAB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жизненные задачи) специалистах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>, способны</w:t>
      </w:r>
      <w:r w:rsidR="003A2BA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 xml:space="preserve"> к мотивации на достижение результата и своевременное решение насущных</w:t>
      </w:r>
      <w:r w:rsidR="003A2BAB">
        <w:rPr>
          <w:rFonts w:ascii="Times New Roman" w:eastAsia="Times New Roman" w:hAnsi="Times New Roman" w:cs="Times New Roman"/>
          <w:sz w:val="28"/>
          <w:szCs w:val="28"/>
          <w:lang w:val="ru-RU"/>
        </w:rPr>
        <w:t>, актуальных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 xml:space="preserve"> задач.  Поэтому современные образовательные стандарты включают требования к содержанию и организации образовательного процесса, направленные на формирование у учащихся ключевых компетенций ХХI века: </w:t>
      </w:r>
      <w:r w:rsidR="00E97A90" w:rsidRPr="003A2BAB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креативность, критическое мышление, кооперацию и коммуникацию</w:t>
      </w:r>
      <w:r w:rsidR="00E97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7A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Индивидуальный проект с этой позиции выступает как одна из эффективных технологий формирования функциональной грамотности обучающихся. Работа над </w:t>
      </w:r>
      <w:r w:rsidR="003A2BA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индивидуальным </w:t>
      </w:r>
      <w:r w:rsidR="00E97A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проектом направлена на решение конкретной проблемы, которая часто носит социально значимый </w:t>
      </w:r>
      <w:r w:rsidR="003A2BA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и практический </w:t>
      </w:r>
      <w:r w:rsidR="00E97A9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характер. Учащийся учится ставить актуальные цели и задачи, ответственно и творчески относится к созданию продукта, понимать его значимость. Таким образом, учебный проект может выступать как тренировочная площадка для будущей профессиональной деятельности. </w:t>
      </w:r>
    </w:p>
    <w:p w14:paraId="00000006" w14:textId="1D072641" w:rsidR="002C7B5C" w:rsidRDefault="00E97A90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Индивидуальный проект представляет собой одну из форм организации деятельности обучающихся (учебное исследование 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учебный проект) и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(учебно-познавательной, практико-ориентированной, конструкторской, социальной, художественно-творческой, игровой, спортивной)</w:t>
      </w:r>
      <w:r w:rsidR="003A2BA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[Гуськов, 2020]. </w:t>
      </w:r>
    </w:p>
    <w:p w14:paraId="00000007" w14:textId="154B2151" w:rsidR="002C7B5C" w:rsidRDefault="00E97A90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Основные характеристики организации образовательного процесса, направленного на развитие </w:t>
      </w:r>
      <w:r w:rsidR="003A2BA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4К</w:t>
      </w:r>
      <w:r w:rsidR="003A2BA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компетенций</w:t>
      </w:r>
      <w:r w:rsidR="003A2BAB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описаны в методических рекомендациях </w:t>
      </w:r>
      <w:r w:rsidR="003A2BAB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Компетенции «4К»: формирование и оценка на уроке</w:t>
      </w:r>
      <w:r w:rsidR="003A2BAB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авторов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М. А. Пинская, А. М. Михайлова. Цель —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созда</w:t>
      </w:r>
      <w:r w:rsidR="003A2BAB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ние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пространств</w:t>
      </w:r>
      <w:r w:rsidR="003A2BAB">
        <w:rPr>
          <w:rFonts w:ascii="Times New Roman" w:eastAsia="Times New Roman" w:hAnsi="Times New Roman" w:cs="Times New Roman"/>
          <w:color w:val="231F20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для формирования и развития критического и креативного мышления (креативности), коммуникации и кооперации. Основные характеристики задач: учебная задача предполагает больше одного или множество возможных решений; в центре задачи лежит либо мини-проект, либо создание/конструирование некоторого продукта с использованием нестандартных средств; задание дает возможность для развития кратко очерченного сюжета в рамках заданной предметной проблемы; задание предполагает работу в группе с возможным выделением подзадач для автономной либо парной работы; задача требует самостоятельного поиска необходимой информации в открытых источниках; задача по определенному предмету может включать поиск и использование информации из других предметов. Такие задания дают возможность самостоятельно углубиться в предмет. Учебные ситуации подобного типа могут опираться на современные технологии, которые подразумевают задействование ИКТ. Различные компьютерные технологии могут быть использованы во время урока, при выполнении заданий дома, а также для коммуникации между учениками и учителем. В них хорошо вписывается применение цифровых устройств не только для ускоренного обмена информацией, но и для персонализации обучения. Так, мобильное обучение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предлагает использовать любые цифровые носители (компьютер, электронную книгу и т. д.) для получения информации в удобном каждому варианте, а информационная поддержка совместного обучения предполагает наличие заданий на поиск решения проблем с использованием Интернета [Пинская, А. М. Михайлова, 2019]. Таким </w:t>
      </w:r>
      <w:r w:rsidR="007475F3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образом, описанные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выше характеристики отлично подходят для описания целей и задач проектной деятельности учащихся.  </w:t>
      </w:r>
    </w:p>
    <w:p w14:paraId="67A7D5A3" w14:textId="77777777" w:rsidR="00315392" w:rsidRDefault="00E97A90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учебный план Центра дистанционного обучения ГОУ РК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РЦО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для учащихся 10–11 классов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входит учебный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курс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выбору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Индивидуальный проект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</w:p>
    <w:p w14:paraId="646FCF71" w14:textId="77777777" w:rsidR="00DF0278" w:rsidRDefault="00E97A90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2020–2021 учебном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 некоторые учащиеся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ЦДО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выбрали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работу над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</w:t>
      </w:r>
      <w:proofErr w:type="spellStart"/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в том числе по географии и химии. 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Первый о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пыт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организации проектной работы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рамках реализации курса «Индивидуальный проект»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учащимися с ОВЗ показывает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формирование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положительной мотивации, активизацию познавательной деятельности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развитие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инициативы, </w:t>
      </w:r>
      <w:r w:rsidR="007475F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креативного мышления,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отработку навыков социального взаимодействия.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Применение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технологии долгосрочного проектирования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дает положительные результаты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географии и химии, развивая у них комплекс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умений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навыков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в т. ч. компетенций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</w:rPr>
        <w:t>функциональной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грамотности. Примечательно то, что учащиеся, которые выбрали 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работу над индивидуальным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</w:t>
      </w:r>
      <w:r w:rsidR="0031539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r w:rsidR="00320AA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2020–2021 учебном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году, продолжили проектную деятельность по тому же предмету и в этом учебном году.</w:t>
      </w:r>
    </w:p>
    <w:p w14:paraId="00000008" w14:textId="2F054244" w:rsidR="002C7B5C" w:rsidRDefault="00DF0278">
      <w:pPr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ие</w:t>
      </w:r>
      <w:proofErr w:type="spellEnd"/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ы</w:t>
      </w:r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учебному предмету «Индивидуальный проект» (</w:t>
      </w:r>
      <w:r w:rsidR="00E96478"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>10–</w:t>
      </w:r>
      <w:r w:rsidR="001C525D"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>11 класс</w:t>
      </w:r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>) составлен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ы</w:t>
      </w:r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федеральным государственным образовательным стандартом СОО и с Положением о рабочей программе учебного предмета, утвержденным приказом ГОУ РК «РЦО» от 29.03.2019 г. </w:t>
      </w:r>
      <w:r w:rsidR="00EB2CE1"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>№ 01–12/69</w:t>
      </w:r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</w:t>
      </w:r>
      <w:r w:rsidRPr="00DF0278">
        <w:rPr>
          <w:rFonts w:ascii="Times New Roman" w:eastAsia="Times New Roman" w:hAnsi="Times New Roman" w:cs="Times New Roman"/>
          <w:color w:val="333333"/>
          <w:sz w:val="28"/>
          <w:szCs w:val="28"/>
        </w:rPr>
        <w:t>т все необходимые компоненты.</w:t>
      </w:r>
    </w:p>
    <w:p w14:paraId="497E2D0C" w14:textId="657EA146" w:rsidR="00E97A90" w:rsidRDefault="00E97A90" w:rsidP="00DF027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320AAF"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Рассмотрим структуру и результаты реализации индивидуальных проектов на примерах.</w:t>
      </w:r>
    </w:p>
    <w:p w14:paraId="45FDDA7D" w14:textId="77777777" w:rsidR="00DF0278" w:rsidRPr="00DF0278" w:rsidRDefault="00DF0278" w:rsidP="00DF0278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C8FDEB9" w14:textId="2CD4063B" w:rsidR="00224002" w:rsidRDefault="00224002" w:rsidP="00E97A90">
      <w:pPr>
        <w:shd w:val="clear" w:color="auto" w:fill="FFFFFF"/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ОПИСАНИЕ ПРОЕКТНОЙ РАБОТЫ В РАМКАХ РЕАЛИЗАЦИИ ИНДИВИДУАЛЬНОГО ПРОЕКТА ПО ГЕОГРАФИИ</w:t>
      </w:r>
    </w:p>
    <w:p w14:paraId="5CFFD814" w14:textId="77777777" w:rsidR="00A72E69" w:rsidRPr="00224002" w:rsidRDefault="00A72E69" w:rsidP="00E97A90">
      <w:pPr>
        <w:shd w:val="clear" w:color="auto" w:fill="FFFFFF"/>
        <w:spacing w:line="36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14:paraId="65C8BEF4" w14:textId="77777777" w:rsidR="00320AAF" w:rsidRPr="00320AAF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A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Учебный предмет</w:t>
      </w: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>: «География. Практикум»</w:t>
      </w:r>
    </w:p>
    <w:p w14:paraId="61527E57" w14:textId="77777777" w:rsidR="00320AAF" w:rsidRPr="00320AAF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Тема:</w:t>
      </w: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«Объекты Всемирного наследия ЮНЕСКО на карте России»</w:t>
      </w:r>
    </w:p>
    <w:p w14:paraId="34C5B86E" w14:textId="77777777" w:rsidR="00320AAF" w:rsidRPr="00320AAF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Автор:</w:t>
      </w: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Винокуров Кирилл</w:t>
      </w:r>
    </w:p>
    <w:p w14:paraId="20413239" w14:textId="77777777" w:rsidR="00320AAF" w:rsidRPr="00320AAF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Класс:</w:t>
      </w: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</w:t>
      </w:r>
    </w:p>
    <w:p w14:paraId="00307B85" w14:textId="77777777" w:rsidR="00320AAF" w:rsidRPr="00320AAF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Руководитель проекта:</w:t>
      </w: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Макаров Тимур Александрович</w:t>
      </w:r>
    </w:p>
    <w:p w14:paraId="5EFF4361" w14:textId="77777777" w:rsidR="00320AAF" w:rsidRPr="00320AAF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Тип проекта:</w:t>
      </w: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информационно-аналитический</w:t>
      </w:r>
    </w:p>
    <w:p w14:paraId="01C8C493" w14:textId="77777777" w:rsidR="00320AAF" w:rsidRPr="00320AAF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разработка интерактивной карты с российскими объектами Всемирного наследия ЮНЕСКО</w:t>
      </w:r>
    </w:p>
    <w:p w14:paraId="0E29DF39" w14:textId="77777777" w:rsidR="00320AAF" w:rsidRPr="00224002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14:paraId="77653A70" w14:textId="5E76C0FA" w:rsidR="00320AAF" w:rsidRPr="00320AAF" w:rsidRDefault="00320AAF" w:rsidP="002B1070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Изучение информации об объектах Всемирного наследия ЮНЕСКО на территории России;</w:t>
      </w:r>
    </w:p>
    <w:p w14:paraId="017FDC64" w14:textId="6B5079C3" w:rsidR="00320AAF" w:rsidRPr="00320AAF" w:rsidRDefault="00320AAF" w:rsidP="002B1070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 и обобщение информации о Всемирном наследии ЮНЕСКО в России;</w:t>
      </w:r>
    </w:p>
    <w:p w14:paraId="2136ABFE" w14:textId="788FA6FF" w:rsidR="00320AAF" w:rsidRPr="00320AAF" w:rsidRDefault="00320AAF" w:rsidP="002B1070">
      <w:pPr>
        <w:pStyle w:val="a5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20AAF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Моделирование и разработка интерактивной географической карты «Объекты Всемирного наследия ЮНЕСКО на территории России».</w:t>
      </w:r>
    </w:p>
    <w:p w14:paraId="4970E393" w14:textId="77777777" w:rsidR="00320AAF" w:rsidRPr="00224002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Объект исследования:</w:t>
      </w:r>
      <w:r w:rsidRPr="00224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Всемирное наследие ЮНЕСКО на территории Российской Федерации.</w:t>
      </w:r>
    </w:p>
    <w:p w14:paraId="0AD75B81" w14:textId="77777777" w:rsidR="00320AAF" w:rsidRPr="00224002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Ведущие методы:</w:t>
      </w:r>
      <w:r w:rsidRPr="00224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определение понятий, анализ и синтез; обобщение; знаковое моделирование.</w:t>
      </w:r>
    </w:p>
    <w:p w14:paraId="02DE1E9C" w14:textId="77777777" w:rsidR="00320AAF" w:rsidRPr="00224002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Практическая значимость:</w:t>
      </w:r>
      <w:r w:rsidRPr="00224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создание наглядной информационной интерактивной географической карты с объектами Всемирного наследия ЮНЕСКО, как единого информационного объекта.</w:t>
      </w:r>
    </w:p>
    <w:p w14:paraId="41ECFD68" w14:textId="4ACD4C57" w:rsidR="00224002" w:rsidRDefault="00320AAF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240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Конечный продукт:</w:t>
      </w:r>
      <w:r w:rsidRPr="0022400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интерактивная географическая карта «Объекты Всемирного наследия ЮНЕСКО на карте России»</w:t>
      </w:r>
      <w:r w:rsidR="0022400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14:paraId="40F68870" w14:textId="77777777" w:rsidR="00E97A90" w:rsidRDefault="00E97A90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14:paraId="2B164EB1" w14:textId="1A5D8941" w:rsidR="00224002" w:rsidRDefault="00224002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Организация работы над индивидуальным проектом</w:t>
      </w:r>
      <w:r w:rsidR="009E05D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началась с установления календарных сроков исполнения работы, </w:t>
      </w:r>
      <w:r w:rsidR="00BF6A3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планирования основных этапов работы, </w:t>
      </w:r>
      <w:r w:rsidR="009E05D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актуализации </w:t>
      </w:r>
      <w:r w:rsidR="00BF6A3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планируемых результатов деятельности обучающегося. </w:t>
      </w:r>
    </w:p>
    <w:p w14:paraId="11673D83" w14:textId="270CA4AA" w:rsidR="00BF6A31" w:rsidRDefault="00BF6A31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 ходе совместной работы </w:t>
      </w:r>
      <w:r w:rsidR="00EB2CE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 учащимися</w:t>
      </w:r>
      <w:r w:rsidR="0053392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над проектом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своевременным было:</w:t>
      </w:r>
    </w:p>
    <w:p w14:paraId="0CCE48DA" w14:textId="686DBDB5" w:rsidR="00BF6A31" w:rsidRDefault="00533924" w:rsidP="002B1070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Составление календаря подготовки проекта;</w:t>
      </w:r>
    </w:p>
    <w:p w14:paraId="5513CAAE" w14:textId="070EAA85" w:rsidR="00533924" w:rsidRDefault="00533924" w:rsidP="002B1070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Составление паспорта проекта;</w:t>
      </w:r>
    </w:p>
    <w:p w14:paraId="58B05807" w14:textId="086376D8" w:rsidR="00533924" w:rsidRDefault="001D1299" w:rsidP="002B1070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</w:t>
      </w:r>
      <w:r w:rsidR="0053392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ормирование универсальных учебных действий</w:t>
      </w:r>
      <w:r w:rsidR="006E5084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в т. ч. знаково-символических, в условиях дистанционного обучения и применения ИКТ;</w:t>
      </w:r>
    </w:p>
    <w:p w14:paraId="21040C42" w14:textId="64DA5664" w:rsidR="001D1299" w:rsidRDefault="006E5084" w:rsidP="002B1070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Актуализация ведущих способов деятельности учащегося при оформлении итогового продукта индивидуального проекта</w:t>
      </w:r>
      <w:r w:rsidR="001D129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14:paraId="27313477" w14:textId="1339D79F" w:rsidR="00602D34" w:rsidRDefault="00602D34" w:rsidP="00602D3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Материалы работы над индивидуальным проектом были размещены на площадке информационно-образовательной среды Республиканского центра образования по адресу </w:t>
      </w:r>
      <w:bookmarkStart w:id="0" w:name="_Hlk93938153"/>
      <w:r w:rsidR="004D3BEE">
        <w:fldChar w:fldCharType="begin"/>
      </w:r>
      <w:r w:rsidR="004D3BEE">
        <w:instrText xml:space="preserve"> HYPERLINK "http://mood.rcoedu.ru/course/view.php?id=327" </w:instrText>
      </w:r>
      <w:r w:rsidR="004D3BEE">
        <w:fldChar w:fldCharType="separate"/>
      </w:r>
      <w:r w:rsidRPr="00E97A90">
        <w:rPr>
          <w:rStyle w:val="a6"/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  <w:t>http://mood.rcoedu.ru/course/view.php?id=327</w:t>
      </w:r>
      <w:r w:rsidR="004D3BEE">
        <w:rPr>
          <w:rStyle w:val="a6"/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  <w:fldChar w:fldCharType="end"/>
      </w:r>
      <w:bookmarkEnd w:id="0"/>
      <w:r w:rsidRPr="00E97A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  <w:t>.</w:t>
      </w:r>
    </w:p>
    <w:p w14:paraId="2D11AE61" w14:textId="16D212A6" w:rsidR="00602D34" w:rsidRDefault="008D189F" w:rsidP="00602D3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Список включает</w:t>
      </w:r>
      <w:r w:rsidR="00E97A9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E97A90" w:rsidRPr="00A72E6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(гиперссылки)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</w:t>
      </w:r>
    </w:p>
    <w:p w14:paraId="25A7ECAC" w14:textId="2B5A843C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5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Материалы предзащиты индивидуального проекта «Объекты Всемирного наследия ЮНЕСКО на карте России»;</w:t>
        </w:r>
      </w:hyperlink>
    </w:p>
    <w:p w14:paraId="362F5881" w14:textId="2A717311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6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 xml:space="preserve">Предзащита индивидуального проекта 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«</w:t>
        </w:r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Объекты Всемирного наследия ЮНЕСКО на карте России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»;</w:t>
        </w:r>
      </w:hyperlink>
    </w:p>
    <w:p w14:paraId="5163146B" w14:textId="2497B1EB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7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Описание проект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а</w:t>
        </w:r>
      </w:hyperlink>
      <w:r w:rsidR="008D189F" w:rsidRPr="00E97A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  <w:t>;</w:t>
      </w:r>
    </w:p>
    <w:p w14:paraId="6113389E" w14:textId="3B7F7AD3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8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Текст защиты индивидуального проекта</w:t>
        </w:r>
      </w:hyperlink>
      <w:r w:rsidR="008D189F" w:rsidRPr="00E97A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  <w:t>;</w:t>
      </w:r>
    </w:p>
    <w:p w14:paraId="396FE6E2" w14:textId="1F4880BC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9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 xml:space="preserve">Защита индивидуального проекта 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«</w:t>
        </w:r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Объекты Всемирного наследия ЮНЕСКО на карте России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»;</w:t>
        </w:r>
      </w:hyperlink>
    </w:p>
    <w:p w14:paraId="14F92BA5" w14:textId="358DE2F4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10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 xml:space="preserve">Рабочие материалы. Сборник инфографик 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«</w:t>
        </w:r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Объекты Всемирного наследия ЮНЕСКО России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»;</w:t>
        </w:r>
      </w:hyperlink>
    </w:p>
    <w:p w14:paraId="360C0D9E" w14:textId="6161687C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11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 xml:space="preserve">Итоговый продукт индивидуального проекта 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«</w:t>
        </w:r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 xml:space="preserve">Интерактивная карта 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«</w:t>
        </w:r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Объекты Всемирного наследия ЮНЕСКО на карте России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»;</w:t>
        </w:r>
      </w:hyperlink>
    </w:p>
    <w:p w14:paraId="0773347A" w14:textId="4A923D5C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12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Лист оценки индивидуального проекта (руководитель)</w:t>
        </w:r>
        <w:r w:rsidR="008D189F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;</w:t>
        </w:r>
      </w:hyperlink>
    </w:p>
    <w:p w14:paraId="74763851" w14:textId="614A227B" w:rsidR="00602D34" w:rsidRPr="00E97A90" w:rsidRDefault="00BB15A6" w:rsidP="00602D34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</w:pPr>
      <w:hyperlink r:id="rId13" w:history="1">
        <w:r w:rsidR="00602D34"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Отзыв руководителя</w:t>
        </w:r>
      </w:hyperlink>
      <w:r w:rsidR="008D189F" w:rsidRPr="00E97A90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ru-RU"/>
        </w:rPr>
        <w:t>.</w:t>
      </w:r>
    </w:p>
    <w:p w14:paraId="03F1ED02" w14:textId="2A4E4816" w:rsidR="001D1299" w:rsidRDefault="001D1299" w:rsidP="002B107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14:paraId="3AEEBDD1" w14:textId="70102D90" w:rsidR="00E25AB9" w:rsidRDefault="00E25AB9" w:rsidP="00DF027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E25A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ОПИСАНИЕ ПРОЕКТНОЙ РАБОТЫ В РАМКАХ РЕАЛИЗАЦИИ ИНДИВИДУАЛЬНОГО ПРОЕКТА ПО ХИМИИ</w:t>
      </w:r>
    </w:p>
    <w:p w14:paraId="37B0E307" w14:textId="77777777" w:rsidR="00E25AB9" w:rsidRPr="00E25AB9" w:rsidRDefault="00E25AB9" w:rsidP="00E25AB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14:paraId="3BE635EC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Учебный предмет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«Химия. Практикум»</w:t>
      </w:r>
    </w:p>
    <w:p w14:paraId="09AF7248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Тема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: «О чем нам может рассказать упаковка» </w:t>
      </w:r>
    </w:p>
    <w:p w14:paraId="2ABFFBF0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Автор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Полюк Андрей</w:t>
      </w:r>
    </w:p>
    <w:p w14:paraId="2231007A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10</w:t>
      </w:r>
    </w:p>
    <w:p w14:paraId="4CEC1D70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Руководитель 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Королева Юлия Васильевна</w:t>
      </w:r>
    </w:p>
    <w:p w14:paraId="193238B7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Тип проекта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информационно-аналитический</w:t>
      </w:r>
    </w:p>
    <w:p w14:paraId="36B694F4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Цель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: научиться использовать информацию о продуктах питания с упаковок. </w:t>
      </w:r>
    </w:p>
    <w:p w14:paraId="157D31A1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Задачи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7EE5B0EC" w14:textId="4ED53521" w:rsidR="00E25AB9" w:rsidRPr="00E25AB9" w:rsidRDefault="00E25AB9" w:rsidP="00E25AB9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изучение информации сети Интернет по химическому составу продуктов питания с точки зрения возможного влияния на здоровье человека; </w:t>
      </w:r>
    </w:p>
    <w:p w14:paraId="4CC139DB" w14:textId="702711D6" w:rsidR="00E25AB9" w:rsidRPr="00E25AB9" w:rsidRDefault="00E25AB9" w:rsidP="00E25AB9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анализ информации с упаковок продуктов питания часто употребляемых в семье;   </w:t>
      </w:r>
    </w:p>
    <w:p w14:paraId="2BD56498" w14:textId="59EB4716" w:rsidR="00E25AB9" w:rsidRPr="00E25AB9" w:rsidRDefault="00E25AB9" w:rsidP="00E25AB9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проведение опроса среди населения; </w:t>
      </w:r>
    </w:p>
    <w:p w14:paraId="3480F37C" w14:textId="31A49A30" w:rsidR="00E25AB9" w:rsidRPr="00E25AB9" w:rsidRDefault="00E25AB9" w:rsidP="00E25AB9">
      <w:pPr>
        <w:pStyle w:val="a5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составление </w:t>
      </w:r>
      <w:r w:rsidR="00DF0278" w:rsidRPr="00E25AB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рекомендаций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й</w:t>
      </w:r>
      <w:r w:rsidRPr="00E25AB9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 для учащихся и учителей в виде буклета.  </w:t>
      </w:r>
    </w:p>
    <w:p w14:paraId="5209B4D6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Объект исследования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информация с упаковки продуктов питания.</w:t>
      </w:r>
    </w:p>
    <w:p w14:paraId="596B58F2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Ведущие методы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 определение понятий, анализ и синтез; обобщение; исследование, анкетирование.</w:t>
      </w:r>
    </w:p>
    <w:p w14:paraId="064028A4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lastRenderedPageBreak/>
        <w:t>Практическая значимость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: создание информационного буклета для учащихся и учителей центра с рекомендациями по использованию информации с упаковок продуктов для сохранения своего здоровья. </w:t>
      </w:r>
    </w:p>
    <w:p w14:paraId="2D2D4B84" w14:textId="7B7173F0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highlight w:val="white"/>
        </w:rPr>
        <w:t>Конечный продукт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: информационный буклет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О чем нам может рассказать упаковка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; кроссворд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Пищевые добавки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, как электронный ресурс для учащихся центра, изучающих курс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Химия и жизнь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593E7FDB" w14:textId="5A6BFF1F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Материалы работы над индивидуальным проектом были размещены на площадке информационно-образовательной среды Республиканского центра образования по адресу </w:t>
      </w:r>
      <w:hyperlink r:id="rId14" w:history="1">
        <w:r w:rsidRPr="00E97A90">
          <w:rPr>
            <w:rStyle w:val="a6"/>
            <w:rFonts w:ascii="Times New Roman" w:eastAsia="Times New Roman" w:hAnsi="Times New Roman" w:cs="Times New Roman"/>
            <w:color w:val="1F497D" w:themeColor="text2"/>
            <w:sz w:val="28"/>
            <w:szCs w:val="28"/>
            <w:lang w:val="ru-RU"/>
          </w:rPr>
          <w:t>http://mood.rcoedu.ru/course/view.php?id=327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.</w:t>
      </w:r>
    </w:p>
    <w:p w14:paraId="4DBBD3B8" w14:textId="77777777" w:rsid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Список включает </w:t>
      </w:r>
      <w:r w:rsidRPr="00E25A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highlight w:val="white"/>
        </w:rPr>
        <w:t>(гиперссылки)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:</w:t>
      </w:r>
    </w:p>
    <w:p w14:paraId="39B6078C" w14:textId="77777777" w:rsidR="00E25AB9" w:rsidRP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>1.</w:t>
      </w:r>
      <w:hyperlink r:id="rId15" w:history="1">
        <w:r w:rsidRPr="00E25AB9">
          <w:rPr>
            <w:rStyle w:val="a6"/>
            <w:rFonts w:ascii="Times New Roman" w:eastAsia="Times New Roman" w:hAnsi="Times New Roman" w:cs="Times New Roman"/>
            <w:color w:val="215868" w:themeColor="accent5" w:themeShade="80"/>
            <w:sz w:val="28"/>
            <w:szCs w:val="28"/>
            <w:highlight w:val="white"/>
          </w:rPr>
          <w:t xml:space="preserve"> Предзащита индивидуального проекта «О чем нам может рассказать упаковка»; </w:t>
        </w:r>
      </w:hyperlink>
    </w:p>
    <w:p w14:paraId="174C4733" w14:textId="7D46D2EE" w:rsidR="00E25AB9" w:rsidRP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>2.</w:t>
      </w:r>
      <w:r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val="ru-RU"/>
        </w:rPr>
        <w:t xml:space="preserve">  </w:t>
      </w:r>
      <w:hyperlink r:id="rId16" w:history="1">
        <w:r w:rsidRPr="00E25AB9">
          <w:rPr>
            <w:rStyle w:val="a6"/>
            <w:rFonts w:ascii="Times New Roman" w:eastAsia="Times New Roman" w:hAnsi="Times New Roman" w:cs="Times New Roman"/>
            <w:color w:val="215868" w:themeColor="accent5" w:themeShade="80"/>
            <w:sz w:val="28"/>
            <w:szCs w:val="28"/>
            <w:highlight w:val="white"/>
          </w:rPr>
          <w:t xml:space="preserve">Информационная страница проекта; </w:t>
        </w:r>
      </w:hyperlink>
    </w:p>
    <w:p w14:paraId="645431FD" w14:textId="4F896EF6" w:rsidR="00E25AB9" w:rsidRP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>3.</w:t>
      </w:r>
      <w:r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lang w:val="ru-RU"/>
        </w:rPr>
        <w:t xml:space="preserve"> </w:t>
      </w:r>
      <w:hyperlink r:id="rId17" w:history="1">
        <w:r w:rsidRPr="00E25AB9">
          <w:rPr>
            <w:rStyle w:val="a6"/>
            <w:rFonts w:ascii="Times New Roman" w:eastAsia="Times New Roman" w:hAnsi="Times New Roman" w:cs="Times New Roman"/>
            <w:color w:val="215868" w:themeColor="accent5" w:themeShade="80"/>
            <w:sz w:val="28"/>
            <w:szCs w:val="28"/>
            <w:highlight w:val="white"/>
          </w:rPr>
          <w:t>Защита индивидуального проекта «О чем нам может рассказать упаковка»;</w:t>
        </w:r>
      </w:hyperlink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 xml:space="preserve"> </w:t>
      </w:r>
    </w:p>
    <w:p w14:paraId="0D0E952C" w14:textId="2116E4EE" w:rsidR="00E25AB9" w:rsidRPr="00E25AB9" w:rsidRDefault="00E25AB9" w:rsidP="00E25AB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>4.</w:t>
      </w:r>
      <w:r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  <w:lang w:val="ru-RU"/>
        </w:rPr>
        <w:t xml:space="preserve"> </w:t>
      </w:r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 xml:space="preserve"> </w:t>
      </w:r>
      <w:hyperlink r:id="rId18" w:history="1">
        <w:r w:rsidRPr="00E25AB9">
          <w:rPr>
            <w:rStyle w:val="a6"/>
            <w:rFonts w:ascii="Times New Roman" w:eastAsia="Times New Roman" w:hAnsi="Times New Roman" w:cs="Times New Roman"/>
            <w:color w:val="215868" w:themeColor="accent5" w:themeShade="80"/>
            <w:sz w:val="28"/>
            <w:szCs w:val="28"/>
            <w:highlight w:val="white"/>
          </w:rPr>
          <w:t>Лист оценки индивидуального проекта (руководитель);</w:t>
        </w:r>
      </w:hyperlink>
    </w:p>
    <w:p w14:paraId="1830302A" w14:textId="77E24AA4" w:rsidR="001D1299" w:rsidRDefault="00E25AB9" w:rsidP="00E964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</w:pPr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>5.</w:t>
      </w:r>
      <w:r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  <w:lang w:val="ru-RU"/>
        </w:rPr>
        <w:t xml:space="preserve"> </w:t>
      </w:r>
      <w:r w:rsidRPr="00E25AB9"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  <w:t xml:space="preserve"> </w:t>
      </w:r>
      <w:hyperlink r:id="rId19" w:history="1">
        <w:r w:rsidRPr="00E25AB9">
          <w:rPr>
            <w:rStyle w:val="a6"/>
            <w:rFonts w:ascii="Times New Roman" w:eastAsia="Times New Roman" w:hAnsi="Times New Roman" w:cs="Times New Roman"/>
            <w:color w:val="215868" w:themeColor="accent5" w:themeShade="80"/>
            <w:sz w:val="28"/>
            <w:szCs w:val="28"/>
            <w:highlight w:val="white"/>
          </w:rPr>
          <w:t>Отзыв руководителя</w:t>
        </w:r>
      </w:hyperlink>
    </w:p>
    <w:p w14:paraId="3F5661B3" w14:textId="77777777" w:rsidR="001C525D" w:rsidRPr="001C525D" w:rsidRDefault="001C525D" w:rsidP="00E964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15868" w:themeColor="accent5" w:themeShade="80"/>
          <w:sz w:val="28"/>
          <w:szCs w:val="28"/>
          <w:highlight w:val="white"/>
        </w:rPr>
      </w:pPr>
    </w:p>
    <w:p w14:paraId="7669143B" w14:textId="1264457F" w:rsidR="000D674E" w:rsidRPr="000D674E" w:rsidRDefault="000D674E" w:rsidP="00E9647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Учитывая опыт и детали практической реализации курса «Индивидуальный проект», можно отметить </w:t>
      </w:r>
      <w:r w:rsid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следующие,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выполненные </w:t>
      </w:r>
      <w:r w:rsid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учащимися, требования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к индивидуальному проекту и его результатам:</w:t>
      </w:r>
    </w:p>
    <w:p w14:paraId="3CCCA951" w14:textId="77777777" w:rsidR="00D37FD8" w:rsidRDefault="00D37FD8" w:rsidP="00E96478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роблематизаци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я 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проблемного поля, выделение ключевых проблем и разбиение их на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подпроблемы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14:paraId="49E39F35" w14:textId="77777777" w:rsidR="00D37FD8" w:rsidRDefault="00D37FD8" w:rsidP="00E96478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правление собственной познавательной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ью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ь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регулирование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, анализ);</w:t>
      </w:r>
    </w:p>
    <w:p w14:paraId="3B46C37D" w14:textId="77777777" w:rsidR="00D37FD8" w:rsidRDefault="00D37FD8" w:rsidP="00E96478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оиск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отбор актуальной информации и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усвоени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необходимого знания;</w:t>
      </w:r>
    </w:p>
    <w:p w14:paraId="45A151A1" w14:textId="77777777" w:rsidR="00D37FD8" w:rsidRPr="00D37FD8" w:rsidRDefault="00D37FD8" w:rsidP="00E96478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роведени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исследования (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постановк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проблем, анализ, синтез,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сравнени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обобщени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классификаци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, доказательств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о);</w:t>
      </w:r>
    </w:p>
    <w:p w14:paraId="2FAD5D70" w14:textId="77777777" w:rsidR="00D37FD8" w:rsidRDefault="00D37FD8" w:rsidP="00E96478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В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ыбор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освоени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соответствующей технологии изготовления продукта проектирования;</w:t>
      </w:r>
    </w:p>
    <w:p w14:paraId="0000000A" w14:textId="53C72E94" w:rsidR="002C7B5C" w:rsidRPr="00D37FD8" w:rsidRDefault="00D37FD8" w:rsidP="00E96478">
      <w:pPr>
        <w:pStyle w:val="a5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</w:t>
      </w:r>
      <w:proofErr w:type="spellStart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>редставлени</w:t>
      </w:r>
      <w:proofErr w:type="spellEnd"/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</w:t>
      </w:r>
      <w:r w:rsidRPr="00D37F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результатов и процесса своей деятельности в различных формах с использованием специально подготовленных продуктов проектирования (макетов, плакатов, компьютерной презентации, моделей, видео и др.)</w:t>
      </w:r>
      <w:r w:rsidR="00E9647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14:paraId="0000000B" w14:textId="77777777" w:rsidR="002C7B5C" w:rsidRDefault="00E97A90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69CA74CF" w14:textId="2CBA7EC6" w:rsidR="00D35F8C" w:rsidRDefault="00E97A90">
      <w:pPr>
        <w:shd w:val="clear" w:color="auto" w:fill="FFFFFF"/>
        <w:spacing w:line="424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6478" w:rsidRPr="00E964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реализация программы учебного курса «Индивидуальный проект» имеет ряд особенностей. Данный </w:t>
      </w:r>
      <w:r w:rsidR="00E9647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курс </w:t>
      </w:r>
      <w:r w:rsidR="00E96478" w:rsidRPr="00E964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призван восполнить недостаток опыта работы обучающихся в области проектной или исследовательской деятельности, обеспечить их подготовку к разработке и реализации собственных итоговых проектов. В этом заключается практическая значимость предмета для обучающихся и основная мотивация к освоению данного курса</w:t>
      </w:r>
      <w:r w:rsidR="00584C2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развивается функциональная грамотность, как метапредметная компетентность обучающегося</w:t>
      </w:r>
      <w:r w:rsidR="00E96478" w:rsidRPr="00E9647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000000C" w14:textId="5949B1A7" w:rsidR="002C7B5C" w:rsidRPr="00793C71" w:rsidRDefault="00E96478" w:rsidP="00B61A9F">
      <w:pPr>
        <w:shd w:val="clear" w:color="auto" w:fill="FFFFFF"/>
        <w:spacing w:line="424" w:lineRule="auto"/>
        <w:ind w:firstLine="7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E96478">
        <w:rPr>
          <w:rFonts w:ascii="Times New Roman" w:eastAsia="Times New Roman" w:hAnsi="Times New Roman" w:cs="Times New Roman"/>
          <w:color w:val="333333"/>
          <w:sz w:val="28"/>
          <w:szCs w:val="28"/>
        </w:rPr>
        <w:t>Так как данный курс является метапредметным, учитель должен обладать определенными педагогическими компетенциями, выходящими далеко за рамки его основного предмета. Из новизны предмета вытекает другая особенность – недостаточное методическое обеспечение курса, отсутствие полноценного учебно-методического комплекса.</w:t>
      </w:r>
      <w:r w:rsidR="00793C7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EB2CE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Разработка проектных работ была опосредована особенностями психофизического состояния учащихся, относящихся к </w:t>
      </w:r>
      <w:r w:rsid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разным категориям, когда большое</w:t>
      </w:r>
      <w:r w:rsidR="00B61A9F" w:rsidRP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значение </w:t>
      </w:r>
      <w:r w:rsidR="00BB15A6" w:rsidRP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прида</w:t>
      </w:r>
      <w:r w:rsidR="00BB15A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валось </w:t>
      </w:r>
      <w:r w:rsidR="00BB15A6" w:rsidRP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индивидуальной</w:t>
      </w:r>
      <w:r w:rsidR="00BB15A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BB15A6" w:rsidRP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организации</w:t>
      </w:r>
      <w:r w:rsidR="00B61A9F" w:rsidRP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учебного процесса и определению предметного содержания, позволяющего гибко приспосабливать его к индивидуальным потребностям учащихся, а также </w:t>
      </w:r>
      <w:r w:rsidR="00B61A9F" w:rsidRP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смещению акцента на самостоятельную работу учащихся</w:t>
      </w:r>
      <w:r w:rsid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достижении целей индивидуального проекта</w:t>
      </w:r>
      <w:r w:rsidR="00B61A9F" w:rsidRP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 w:rsidR="00B61A9F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793C7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Кроме того, среди трудностей в реализации деятельности при разработке индивидуального проекта обучающимися следует отметить, что р</w:t>
      </w:r>
      <w:r w:rsidR="00793C71" w:rsidRPr="00793C7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ешение проблемы, заложенной в любом проекте, всегда требует привлечения интегрированного знания</w:t>
      </w:r>
      <w:r w:rsidR="00793C71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</w:t>
      </w:r>
      <w:r w:rsidR="00D35F8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формирование и обособление которого возможно</w:t>
      </w:r>
      <w:r w:rsidR="00584C2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</w:t>
      </w:r>
      <w:r w:rsidR="00D35F8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том числе</w:t>
      </w:r>
      <w:r w:rsidR="00584C2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</w:t>
      </w:r>
      <w:r w:rsidR="00D35F8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при развитии универсальных учебных действий в рамках ФГОС.</w:t>
      </w:r>
    </w:p>
    <w:p w14:paraId="0000000D" w14:textId="3C605036" w:rsidR="002C7B5C" w:rsidRPr="00DF0278" w:rsidRDefault="002C7B5C" w:rsidP="00DF0278">
      <w:pPr>
        <w:shd w:val="clear" w:color="auto" w:fill="FFFFFF"/>
        <w:spacing w:line="42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7409B9A0" w14:textId="6BC119F1" w:rsidR="00584C28" w:rsidRPr="00584C28" w:rsidRDefault="00584C28" w:rsidP="00584C28">
      <w:pPr>
        <w:pStyle w:val="a5"/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584C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ЛИТЕРАТУРА</w:t>
      </w:r>
    </w:p>
    <w:p w14:paraId="6A0D2890" w14:textId="77777777" w:rsidR="00584C28" w:rsidRPr="00584C28" w:rsidRDefault="00584C28" w:rsidP="00584C28">
      <w:pPr>
        <w:pStyle w:val="a5"/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ru-RU"/>
        </w:rPr>
      </w:pPr>
    </w:p>
    <w:p w14:paraId="246F0321" w14:textId="7077E341" w:rsidR="000E7956" w:rsidRDefault="000E7956" w:rsidP="001C525D">
      <w:pPr>
        <w:pStyle w:val="a5"/>
        <w:numPr>
          <w:ilvl w:val="0"/>
          <w:numId w:val="8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spellStart"/>
      <w:r w:rsidRPr="000E7956">
        <w:rPr>
          <w:rFonts w:ascii="Times New Roman" w:eastAsia="Times New Roman" w:hAnsi="Times New Roman" w:cs="Times New Roman"/>
          <w:color w:val="333333"/>
          <w:sz w:val="20"/>
          <w:szCs w:val="20"/>
        </w:rPr>
        <w:t>Битянова</w:t>
      </w:r>
      <w:proofErr w:type="spellEnd"/>
      <w:r w:rsidRPr="000E795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proofErr w:type="gramStart"/>
      <w:r w:rsidRPr="000E7956">
        <w:rPr>
          <w:rFonts w:ascii="Times New Roman" w:eastAsia="Times New Roman" w:hAnsi="Times New Roman" w:cs="Times New Roman"/>
          <w:color w:val="333333"/>
          <w:sz w:val="20"/>
          <w:szCs w:val="20"/>
        </w:rPr>
        <w:t>М.Р.</w:t>
      </w:r>
      <w:proofErr w:type="gramEnd"/>
      <w:r w:rsidRPr="000E795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Развитие универсальных учебных действий в школе (теория и практика) / М. Р. </w:t>
      </w:r>
      <w:proofErr w:type="spellStart"/>
      <w:r w:rsidRPr="000E7956">
        <w:rPr>
          <w:rFonts w:ascii="Times New Roman" w:eastAsia="Times New Roman" w:hAnsi="Times New Roman" w:cs="Times New Roman"/>
          <w:color w:val="333333"/>
          <w:sz w:val="20"/>
          <w:szCs w:val="20"/>
        </w:rPr>
        <w:t>Битянова</w:t>
      </w:r>
      <w:proofErr w:type="spellEnd"/>
      <w:r w:rsidRPr="000E795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Т. В. Меркулова, Т. В. Беглова, А. Г. Теплицкая. – М.: Сентябрь, 2015. – 208 с.</w:t>
      </w:r>
    </w:p>
    <w:p w14:paraId="0000000E" w14:textId="00AD9792" w:rsidR="002C7B5C" w:rsidRPr="00DF0278" w:rsidRDefault="00E97A90" w:rsidP="001C525D">
      <w:pPr>
        <w:pStyle w:val="a5"/>
        <w:numPr>
          <w:ilvl w:val="0"/>
          <w:numId w:val="8"/>
        </w:num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DF0278">
        <w:rPr>
          <w:rFonts w:ascii="Times New Roman" w:eastAsia="Times New Roman" w:hAnsi="Times New Roman" w:cs="Times New Roman"/>
          <w:color w:val="333333"/>
          <w:sz w:val="20"/>
          <w:szCs w:val="20"/>
        </w:rPr>
        <w:t>Гуськов</w:t>
      </w:r>
      <w:r w:rsidR="00BB15A6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 xml:space="preserve"> </w:t>
      </w:r>
      <w:r w:rsidRPr="00DF0278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Е. А. Индивидуальный проект как эффективная технология формирования функциональной грамотности обучающихся / Е. А. Гуськов. — Текст: непосредственный // Молодой ученый. — 2020. — № 45 (335). — С. </w:t>
      </w:r>
      <w:r w:rsidR="00DF0278" w:rsidRPr="00DF0278">
        <w:rPr>
          <w:rFonts w:ascii="Times New Roman" w:eastAsia="Times New Roman" w:hAnsi="Times New Roman" w:cs="Times New Roman"/>
          <w:color w:val="333333"/>
          <w:sz w:val="20"/>
          <w:szCs w:val="20"/>
        </w:rPr>
        <w:t>235–238</w:t>
      </w:r>
      <w:r w:rsidRPr="00DF0278">
        <w:rPr>
          <w:rFonts w:ascii="Times New Roman" w:eastAsia="Times New Roman" w:hAnsi="Times New Roman" w:cs="Times New Roman"/>
          <w:color w:val="333333"/>
          <w:sz w:val="20"/>
          <w:szCs w:val="20"/>
        </w:rPr>
        <w:t>. — URL: https://moluch.ru/archive/335/74712/ (дата обращения: 23.01.2022)</w:t>
      </w:r>
      <w:r w:rsidR="000E7956">
        <w:rPr>
          <w:rFonts w:ascii="Times New Roman" w:eastAsia="Times New Roman" w:hAnsi="Times New Roman" w:cs="Times New Roman"/>
          <w:color w:val="333333"/>
          <w:sz w:val="20"/>
          <w:szCs w:val="20"/>
          <w:lang w:val="ru-RU"/>
        </w:rPr>
        <w:t>.</w:t>
      </w:r>
    </w:p>
    <w:p w14:paraId="0000000F" w14:textId="77388ECF" w:rsidR="002C7B5C" w:rsidRPr="000E7956" w:rsidRDefault="00E97A90" w:rsidP="001C525D">
      <w:pPr>
        <w:pStyle w:val="a5"/>
        <w:numPr>
          <w:ilvl w:val="0"/>
          <w:numId w:val="8"/>
        </w:numPr>
        <w:shd w:val="clear" w:color="auto" w:fill="FFFFFF"/>
        <w:spacing w:before="240" w:after="240" w:line="360" w:lineRule="auto"/>
        <w:ind w:right="-43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DF0278">
        <w:rPr>
          <w:rFonts w:ascii="Times New Roman" w:hAnsi="Times New Roman" w:cs="Times New Roman"/>
          <w:color w:val="231F20"/>
          <w:sz w:val="20"/>
          <w:szCs w:val="20"/>
        </w:rPr>
        <w:t>Компетенции «4К»: формирование и оценка на уроке: Практические рекомендации / авт.-сост.</w:t>
      </w:r>
      <w:r w:rsidR="00DF0278">
        <w:rPr>
          <w:rFonts w:ascii="Times New Roman" w:hAnsi="Times New Roman" w:cs="Times New Roman"/>
          <w:color w:val="231F20"/>
          <w:sz w:val="20"/>
          <w:szCs w:val="20"/>
          <w:lang w:val="ru-RU"/>
        </w:rPr>
        <w:t xml:space="preserve"> </w:t>
      </w:r>
      <w:r w:rsidRPr="00DF0278">
        <w:rPr>
          <w:rFonts w:ascii="Times New Roman" w:hAnsi="Times New Roman" w:cs="Times New Roman"/>
          <w:color w:val="231F20"/>
          <w:sz w:val="20"/>
          <w:szCs w:val="20"/>
        </w:rPr>
        <w:t>М. А. Пинская, А. М. Михайлова. — М.: Корпорация «Российский учебник», 2019. — 76, [4] с.</w:t>
      </w:r>
    </w:p>
    <w:p w14:paraId="53AE62BA" w14:textId="540C829E" w:rsidR="000E7956" w:rsidRPr="000E7956" w:rsidRDefault="000E7956" w:rsidP="001C525D">
      <w:pPr>
        <w:pStyle w:val="a5"/>
        <w:numPr>
          <w:ilvl w:val="0"/>
          <w:numId w:val="8"/>
        </w:numPr>
        <w:shd w:val="clear" w:color="auto" w:fill="FFFFFF"/>
        <w:spacing w:before="240" w:after="240" w:line="360" w:lineRule="auto"/>
        <w:ind w:right="-43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0E7956">
        <w:rPr>
          <w:rFonts w:ascii="Times New Roman" w:hAnsi="Times New Roman" w:cs="Times New Roman"/>
          <w:color w:val="231F20"/>
          <w:sz w:val="20"/>
          <w:szCs w:val="20"/>
        </w:rPr>
        <w:t>ФГОС СОО, утвержден приказом Министерства образования и науки РФ от 17 мая 2012 года № 413 «Об утверждении федерального государственного образовательного стандарта среднего общего образования» с изменениями и дополнениями от 29 декабря 2014г., от 31 декабря 2015г., от 29 июня 2017 года (Раздел «Требования к результатам освоения основной образовательной программы», пункт 11)</w:t>
      </w:r>
      <w:r>
        <w:rPr>
          <w:rFonts w:ascii="Times New Roman" w:hAnsi="Times New Roman" w:cs="Times New Roman"/>
          <w:color w:val="231F20"/>
          <w:sz w:val="20"/>
          <w:szCs w:val="20"/>
          <w:lang w:val="ru-RU"/>
        </w:rPr>
        <w:t>.</w:t>
      </w:r>
    </w:p>
    <w:p w14:paraId="56EAD890" w14:textId="77777777" w:rsidR="000E7956" w:rsidRPr="00DF0278" w:rsidRDefault="000E7956" w:rsidP="001C525D">
      <w:pPr>
        <w:pStyle w:val="a5"/>
        <w:shd w:val="clear" w:color="auto" w:fill="FFFFFF"/>
        <w:spacing w:line="240" w:lineRule="auto"/>
        <w:ind w:left="360" w:right="-43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14:paraId="00000010" w14:textId="0917E28F" w:rsidR="002C7B5C" w:rsidRDefault="002C7B5C" w:rsidP="00DF0278">
      <w:pPr>
        <w:shd w:val="clear" w:color="auto" w:fill="FFFFFF"/>
        <w:ind w:firstLine="77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14:paraId="00000011" w14:textId="77777777" w:rsidR="002C7B5C" w:rsidRDefault="002C7B5C"/>
    <w:sectPr w:rsidR="002C7B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E50"/>
    <w:multiLevelType w:val="hybridMultilevel"/>
    <w:tmpl w:val="D6168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60E40"/>
    <w:multiLevelType w:val="hybridMultilevel"/>
    <w:tmpl w:val="36EC889A"/>
    <w:lvl w:ilvl="0" w:tplc="A692B22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6EFA"/>
    <w:multiLevelType w:val="hybridMultilevel"/>
    <w:tmpl w:val="96105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96A38"/>
    <w:multiLevelType w:val="hybridMultilevel"/>
    <w:tmpl w:val="6B84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A1EA7"/>
    <w:multiLevelType w:val="hybridMultilevel"/>
    <w:tmpl w:val="F7E6D976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-2880" w:hanging="360"/>
      </w:pPr>
    </w:lvl>
    <w:lvl w:ilvl="2" w:tplc="0419001B" w:tentative="1">
      <w:start w:val="1"/>
      <w:numFmt w:val="lowerRoman"/>
      <w:lvlText w:val="%3."/>
      <w:lvlJc w:val="right"/>
      <w:pPr>
        <w:ind w:left="-2160" w:hanging="180"/>
      </w:pPr>
    </w:lvl>
    <w:lvl w:ilvl="3" w:tplc="0419000F" w:tentative="1">
      <w:start w:val="1"/>
      <w:numFmt w:val="decimal"/>
      <w:lvlText w:val="%4."/>
      <w:lvlJc w:val="left"/>
      <w:pPr>
        <w:ind w:left="-1440" w:hanging="360"/>
      </w:pPr>
    </w:lvl>
    <w:lvl w:ilvl="4" w:tplc="04190019" w:tentative="1">
      <w:start w:val="1"/>
      <w:numFmt w:val="lowerLetter"/>
      <w:lvlText w:val="%5."/>
      <w:lvlJc w:val="left"/>
      <w:pPr>
        <w:ind w:left="-720" w:hanging="360"/>
      </w:pPr>
    </w:lvl>
    <w:lvl w:ilvl="5" w:tplc="0419001B" w:tentative="1">
      <w:start w:val="1"/>
      <w:numFmt w:val="lowerRoman"/>
      <w:lvlText w:val="%6."/>
      <w:lvlJc w:val="right"/>
      <w:pPr>
        <w:ind w:left="0" w:hanging="180"/>
      </w:pPr>
    </w:lvl>
    <w:lvl w:ilvl="6" w:tplc="0419000F" w:tentative="1">
      <w:start w:val="1"/>
      <w:numFmt w:val="decimal"/>
      <w:lvlText w:val="%7."/>
      <w:lvlJc w:val="left"/>
      <w:pPr>
        <w:ind w:left="720" w:hanging="360"/>
      </w:pPr>
    </w:lvl>
    <w:lvl w:ilvl="7" w:tplc="04190019" w:tentative="1">
      <w:start w:val="1"/>
      <w:numFmt w:val="lowerLetter"/>
      <w:lvlText w:val="%8."/>
      <w:lvlJc w:val="left"/>
      <w:pPr>
        <w:ind w:left="1440" w:hanging="360"/>
      </w:pPr>
    </w:lvl>
    <w:lvl w:ilvl="8" w:tplc="0419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5" w15:restartNumberingAfterBreak="0">
    <w:nsid w:val="3F6D720F"/>
    <w:multiLevelType w:val="hybridMultilevel"/>
    <w:tmpl w:val="9F8E996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</w:abstractNum>
  <w:abstractNum w:abstractNumId="6" w15:restartNumberingAfterBreak="0">
    <w:nsid w:val="42E747E4"/>
    <w:multiLevelType w:val="hybridMultilevel"/>
    <w:tmpl w:val="5D3E9D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CC478B"/>
    <w:multiLevelType w:val="hybridMultilevel"/>
    <w:tmpl w:val="C4325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E6B19"/>
    <w:multiLevelType w:val="hybridMultilevel"/>
    <w:tmpl w:val="C98A3FE8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765A2B74"/>
    <w:multiLevelType w:val="hybridMultilevel"/>
    <w:tmpl w:val="906AD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6A7FA4"/>
    <w:multiLevelType w:val="hybridMultilevel"/>
    <w:tmpl w:val="108E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5C"/>
    <w:rsid w:val="000D674E"/>
    <w:rsid w:val="000E7956"/>
    <w:rsid w:val="00147B19"/>
    <w:rsid w:val="001C525D"/>
    <w:rsid w:val="001D1299"/>
    <w:rsid w:val="00224002"/>
    <w:rsid w:val="002B1070"/>
    <w:rsid w:val="002C7B5C"/>
    <w:rsid w:val="00315392"/>
    <w:rsid w:val="00320AAF"/>
    <w:rsid w:val="003A2BAB"/>
    <w:rsid w:val="004D3BEE"/>
    <w:rsid w:val="00533924"/>
    <w:rsid w:val="00584C28"/>
    <w:rsid w:val="00602D34"/>
    <w:rsid w:val="006E5084"/>
    <w:rsid w:val="007475F3"/>
    <w:rsid w:val="00793C71"/>
    <w:rsid w:val="008D189F"/>
    <w:rsid w:val="009E05D0"/>
    <w:rsid w:val="00A72E69"/>
    <w:rsid w:val="00B61A9F"/>
    <w:rsid w:val="00B96390"/>
    <w:rsid w:val="00BB15A6"/>
    <w:rsid w:val="00BF6A31"/>
    <w:rsid w:val="00C54E95"/>
    <w:rsid w:val="00D35F8C"/>
    <w:rsid w:val="00D37FD8"/>
    <w:rsid w:val="00DF0278"/>
    <w:rsid w:val="00E25AB9"/>
    <w:rsid w:val="00E96478"/>
    <w:rsid w:val="00E97A90"/>
    <w:rsid w:val="00E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2C15"/>
  <w15:docId w15:val="{7E189F43-B3D1-4E96-81D3-9E1B164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20AA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D3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.rcoedu.ru/pluginfile.php?file=%2F71920%2Fmod_resource%2Fcontent%2F1%2F&#1058;&#1077;&#1082;&#1089;&#1090;%20&#1079;&#1072;&#1097;&#1080;&#1090;&#1099;%20&#1080;&#1085;&#1076;%20&#1087;&#1088;&#1086;&#1077;&#1082;&#1090;&#1072;.pdf" TargetMode="External"/><Relationship Id="rId13" Type="http://schemas.openxmlformats.org/officeDocument/2006/relationships/hyperlink" Target="http://mood.rcoedu.ru/pluginfile.php?file=%2F71922%2Fmod_resource%2Fcontent%2F1%2F&#1054;&#1090;&#1079;&#1099;&#1074;%20&#1088;&#1091;&#1082;&#1086;&#1074;&#1086;&#1076;&#1080;&#1090;&#1077;&#1083;&#1103;.pdf" TargetMode="External"/><Relationship Id="rId18" Type="http://schemas.openxmlformats.org/officeDocument/2006/relationships/hyperlink" Target="http://mood.rcoedu.ru/mod/resource/view.php?id=678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mood.rcoedu.ru/pluginfile.php?file=%2F71924%2Fmod_resource%2Fcontent%2F1%2F&#1054;&#1087;&#1080;&#1089;&#1072;&#1085;&#1080;&#1077;%20&#1087;&#1088;&#1086;&#1077;&#1082;&#1090;&#1072;.pdf" TargetMode="External"/><Relationship Id="rId12" Type="http://schemas.openxmlformats.org/officeDocument/2006/relationships/hyperlink" Target="http://mood.rcoedu.ru/pluginfile.php?file=%2F71921%2Fmod_resource%2Fcontent%2F2%2F&#1051;&#1080;&#1089;&#1090;%20&#1086;&#1094;&#1077;&#1085;&#1082;&#1080;.pdf" TargetMode="External"/><Relationship Id="rId17" Type="http://schemas.openxmlformats.org/officeDocument/2006/relationships/hyperlink" Target="http://mood.rcoedu.ru/mod/resource/view.php?id=677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dlet.com/yulchikoroleva/l28gp4pl6tpdvxd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od.rcoedu.ru/pluginfile.php?file=%2F71304%2Fmod_resource%2Fcontent%2F1%2F&#1042;&#1080;&#1085;&#1086;&#1082;&#1091;&#1088;&#1086;&#1074;%20&#1050;&#1080;&#1088;&#1080;&#1083;&#1083;%20&#1055;&#1088;&#1077;&#1076;&#1079;&#1072;&#1097;&#1080;&#1090;&#1072;%20&#1087;&#1088;&#1086;&#1077;&#1082;&#1090;&#1072;.mp4" TargetMode="External"/><Relationship Id="rId11" Type="http://schemas.openxmlformats.org/officeDocument/2006/relationships/hyperlink" Target="http://mood.rcoedu.ru/mod/scorm/view.php?id=67786" TargetMode="External"/><Relationship Id="rId5" Type="http://schemas.openxmlformats.org/officeDocument/2006/relationships/hyperlink" Target="http://mood.rcoedu.ru/pluginfile.php?file=%2F71303%2Fmod_resource%2Fcontent%2F1%2F&#1042;&#1080;&#1085;&#1086;&#1082;&#1091;&#1088;&#1086;&#1074;%20&#1050;&#1080;&#1088;&#1080;&#1083;&#1083;%20&#1055;&#1088;&#1077;&#1076;&#1079;&#1072;&#1097;&#1080;&#1090;&#1072;%20%20&#1087;&#1088;&#1086;&#1077;&#1082;&#1090;&#1072;.pdf" TargetMode="External"/><Relationship Id="rId15" Type="http://schemas.openxmlformats.org/officeDocument/2006/relationships/hyperlink" Target="http://mood.rcoedu.ru/mod/resource/view.php?id=67261" TargetMode="External"/><Relationship Id="rId10" Type="http://schemas.openxmlformats.org/officeDocument/2006/relationships/hyperlink" Target="http://mood.rcoedu.ru/mod/folder/view.php?id=67787" TargetMode="External"/><Relationship Id="rId19" Type="http://schemas.openxmlformats.org/officeDocument/2006/relationships/hyperlink" Target="http://mood.rcoedu.ru/mod/page/view.php?id=67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.rcoedu.ru/mod/page/view.php?id=67785" TargetMode="External"/><Relationship Id="rId14" Type="http://schemas.openxmlformats.org/officeDocument/2006/relationships/hyperlink" Target="http://mood.rcoedu.ru/course/view.php?id=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Тимур M</cp:lastModifiedBy>
  <cp:revision>11</cp:revision>
  <cp:lastPrinted>2022-01-24T16:47:00Z</cp:lastPrinted>
  <dcterms:created xsi:type="dcterms:W3CDTF">2022-01-23T16:02:00Z</dcterms:created>
  <dcterms:modified xsi:type="dcterms:W3CDTF">2022-01-24T16:47:00Z</dcterms:modified>
</cp:coreProperties>
</file>